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D791B" w14:textId="34A4873D" w:rsidR="006B0A5F" w:rsidRPr="00E11A4C" w:rsidRDefault="00CD4E77" w:rsidP="00C33C2B">
      <w:pPr>
        <w:jc w:val="center"/>
        <w:rPr>
          <w:rFonts w:ascii="HGP創英角ｺﾞｼｯｸUB" w:eastAsia="HGP創英角ｺﾞｼｯｸUB" w:hAnsi="HGP創英角ｺﾞｼｯｸUB"/>
          <w:b/>
          <w:bCs/>
          <w:i/>
          <w:sz w:val="52"/>
          <w:szCs w:val="52"/>
        </w:rPr>
      </w:pPr>
      <w:r w:rsidRPr="00E11A4C">
        <w:rPr>
          <w:rFonts w:ascii="HGP創英角ｺﾞｼｯｸUB" w:eastAsia="HGP創英角ｺﾞｼｯｸUB" w:hAnsi="HGP創英角ｺﾞｼｯｸUB" w:hint="eastAsia"/>
          <w:b/>
          <w:bCs/>
          <w:i/>
          <w:noProof/>
          <w:sz w:val="52"/>
          <w:szCs w:val="52"/>
          <w:lang w:val="ja-JP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8867CF7" wp14:editId="5175FF75">
                <wp:simplePos x="0" y="0"/>
                <wp:positionH relativeFrom="column">
                  <wp:posOffset>-232410</wp:posOffset>
                </wp:positionH>
                <wp:positionV relativeFrom="paragraph">
                  <wp:posOffset>-252730</wp:posOffset>
                </wp:positionV>
                <wp:extent cx="5962650" cy="1371600"/>
                <wp:effectExtent l="0" t="0" r="19050" b="19050"/>
                <wp:wrapNone/>
                <wp:docPr id="11" name="スクロール: 横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37160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5554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1" o:spid="_x0000_s1026" type="#_x0000_t98" style="position:absolute;left:0;text-align:left;margin-left:-18.3pt;margin-top:-19.9pt;width:469.5pt;height:10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" fillcolor="#fff2cc [663]" strokecolor="black [3213]" strokeweight="2pt">
                <v:stroke joinstyle="miter"/>
              </v:shape>
            </w:pict>
          </mc:Fallback>
        </mc:AlternateContent>
      </w:r>
      <w:r w:rsidR="00221365" w:rsidRPr="00E11A4C">
        <w:rPr>
          <w:rFonts w:ascii="HGP創英角ｺﾞｼｯｸUB" w:eastAsia="HGP創英角ｺﾞｼｯｸUB" w:hAnsi="HGP創英角ｺﾞｼｯｸUB" w:hint="eastAsia"/>
          <w:b/>
          <w:bCs/>
          <w:i/>
          <w:sz w:val="52"/>
          <w:szCs w:val="52"/>
        </w:rPr>
        <w:t>事業</w:t>
      </w:r>
      <w:r w:rsidR="0082629F" w:rsidRPr="00E11A4C">
        <w:rPr>
          <w:rFonts w:ascii="HGP創英角ｺﾞｼｯｸUB" w:eastAsia="HGP創英角ｺﾞｼｯｸUB" w:hAnsi="HGP創英角ｺﾞｼｯｸUB" w:hint="eastAsia"/>
          <w:b/>
          <w:bCs/>
          <w:i/>
          <w:sz w:val="52"/>
          <w:szCs w:val="52"/>
        </w:rPr>
        <w:t>継続力強化</w:t>
      </w:r>
      <w:r w:rsidR="00C33C2B" w:rsidRPr="00E11A4C">
        <w:rPr>
          <w:rFonts w:ascii="HGP創英角ｺﾞｼｯｸUB" w:eastAsia="HGP創英角ｺﾞｼｯｸUB" w:hAnsi="HGP創英角ｺﾞｼｯｸUB" w:hint="eastAsia"/>
          <w:b/>
          <w:bCs/>
          <w:i/>
          <w:sz w:val="52"/>
          <w:szCs w:val="52"/>
        </w:rPr>
        <w:t>セミナー</w:t>
      </w:r>
    </w:p>
    <w:p w14:paraId="794F8D5B" w14:textId="5995517F" w:rsidR="00D924C9" w:rsidRPr="00E11A4C" w:rsidRDefault="00D924C9" w:rsidP="00C33C2B">
      <w:pPr>
        <w:jc w:val="center"/>
        <w:rPr>
          <w:rFonts w:ascii="HGP創英角ｺﾞｼｯｸUB" w:eastAsia="HGP創英角ｺﾞｼｯｸUB" w:hAnsi="HGP創英角ｺﾞｼｯｸUB"/>
          <w:b/>
          <w:bCs/>
          <w:iCs/>
          <w:sz w:val="28"/>
          <w:szCs w:val="28"/>
        </w:rPr>
      </w:pPr>
      <w:r w:rsidRPr="00E11A4C">
        <w:rPr>
          <w:rFonts w:ascii="HGP創英角ｺﾞｼｯｸUB" w:eastAsia="HGP創英角ｺﾞｼｯｸUB" w:hAnsi="HGP創英角ｺﾞｼｯｸUB" w:hint="eastAsia"/>
          <w:b/>
          <w:bCs/>
          <w:iCs/>
          <w:sz w:val="32"/>
          <w:szCs w:val="32"/>
        </w:rPr>
        <w:t>～</w:t>
      </w:r>
      <w:r w:rsidR="0082629F" w:rsidRPr="00E11A4C">
        <w:rPr>
          <w:rFonts w:ascii="HGP創英角ｺﾞｼｯｸUB" w:eastAsia="HGP創英角ｺﾞｼｯｸUB" w:hAnsi="HGP創英角ｺﾞｼｯｸUB" w:hint="eastAsia"/>
          <w:b/>
          <w:bCs/>
          <w:iCs/>
          <w:sz w:val="32"/>
          <w:szCs w:val="32"/>
        </w:rPr>
        <w:t>自然災害やウイルスなどから事業を守る為に</w:t>
      </w:r>
      <w:r w:rsidRPr="00E11A4C">
        <w:rPr>
          <w:rFonts w:ascii="HGP創英角ｺﾞｼｯｸUB" w:eastAsia="HGP創英角ｺﾞｼｯｸUB" w:hAnsi="HGP創英角ｺﾞｼｯｸUB" w:hint="eastAsia"/>
          <w:b/>
          <w:bCs/>
          <w:iCs/>
          <w:sz w:val="32"/>
          <w:szCs w:val="32"/>
        </w:rPr>
        <w:t>～</w:t>
      </w:r>
    </w:p>
    <w:p w14:paraId="13D59B7D" w14:textId="29490B22" w:rsidR="00D924C9" w:rsidRPr="0082629F" w:rsidRDefault="00D924C9" w:rsidP="00C33C2B">
      <w:pPr>
        <w:jc w:val="center"/>
        <w:rPr>
          <w:rFonts w:asciiTheme="majorEastAsia" w:eastAsiaTheme="majorEastAsia" w:hAnsiTheme="majorEastAsia"/>
          <w:iCs/>
          <w:sz w:val="20"/>
          <w:szCs w:val="20"/>
        </w:rPr>
      </w:pPr>
    </w:p>
    <w:p w14:paraId="15185AAE" w14:textId="723CEF3D" w:rsidR="00CD4E77" w:rsidRPr="006B0A5F" w:rsidRDefault="00E11A4C" w:rsidP="00C33C2B">
      <w:pPr>
        <w:jc w:val="center"/>
        <w:rPr>
          <w:rFonts w:asciiTheme="majorEastAsia" w:eastAsiaTheme="majorEastAsia" w:hAnsiTheme="majorEastAsia"/>
          <w:iCs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260E6DC" wp14:editId="0782F787">
                <wp:simplePos x="0" y="0"/>
                <wp:positionH relativeFrom="column">
                  <wp:posOffset>-346710</wp:posOffset>
                </wp:positionH>
                <wp:positionV relativeFrom="paragraph">
                  <wp:posOffset>194945</wp:posOffset>
                </wp:positionV>
                <wp:extent cx="6296025" cy="1409700"/>
                <wp:effectExtent l="0" t="0" r="28575" b="28575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4097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72B59" id="四角形: 角を丸くする 14" o:spid="_x0000_s1026" style="position:absolute;left:0;text-align:left;margin-left:-27.3pt;margin-top:15.35pt;width:495.75pt;height:11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" fillcolor="#cfcdcd [2894]" strokecolor="black [3213]" strokeweight="1pt">
                <v:stroke joinstyle="miter"/>
              </v:roundrect>
            </w:pict>
          </mc:Fallback>
        </mc:AlternateContent>
      </w:r>
    </w:p>
    <w:p w14:paraId="515A86DF" w14:textId="4FD0B5DA" w:rsidR="00C33C2B" w:rsidRPr="00CF1CBF" w:rsidRDefault="00DB1A96" w:rsidP="00E40FFA">
      <w:pPr>
        <w:spacing w:line="60" w:lineRule="atLeas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iCs/>
          <w:sz w:val="24"/>
          <w:szCs w:val="24"/>
        </w:rPr>
        <w:t xml:space="preserve">　</w:t>
      </w:r>
      <w:r w:rsidR="00CD4E77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新型コロナウイルス</w:t>
      </w:r>
      <w:r w:rsidR="002A1B50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や原材料・原油高・資材等高騰による</w:t>
      </w:r>
      <w:r w:rsidR="00CD4E77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影響や自然災害など</w:t>
      </w:r>
      <w:r w:rsidR="00CD4E77" w:rsidRPr="00CD4E77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環境の</w:t>
      </w:r>
      <w:r w:rsidR="00CD4E77" w:rsidRPr="00CD4E77">
        <w:rPr>
          <w:rFonts w:ascii="HG丸ｺﾞｼｯｸM-PRO" w:eastAsia="HG丸ｺﾞｼｯｸM-PRO" w:hAnsi="HG丸ｺﾞｼｯｸM-PRO"/>
          <w:b/>
          <w:bCs/>
          <w:sz w:val="24"/>
          <w:szCs w:val="28"/>
        </w:rPr>
        <w:t>変化が著しい昨今、</w:t>
      </w:r>
      <w:r w:rsidR="002A1B50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事業者の皆様におかれましては、厳しい経営状況であると思います。</w:t>
      </w:r>
      <w:r w:rsidR="00D924C9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そのような状況の中、</w:t>
      </w:r>
      <w:r w:rsidR="0082629F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災害時に活用できる『事業継続力強化計画』についての</w:t>
      </w:r>
      <w:r w:rsidR="002A1B50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セミナーを実施します。</w:t>
      </w:r>
      <w:r w:rsidR="0082629F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有事の際に、</w:t>
      </w:r>
      <w:r w:rsidR="002A1B50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実際</w:t>
      </w:r>
      <w:r w:rsidR="0082629F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に活用出来る計画となります。作成時のポイントなど</w:t>
      </w:r>
      <w:r w:rsidR="002A1B50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分かりやすくご説明頂きますので是非受講頂きますようご案内</w:t>
      </w:r>
      <w:r w:rsidR="002A1B50">
        <w:rPr>
          <w:rFonts w:ascii="Segoe UI Symbol" w:eastAsia="HG丸ｺﾞｼｯｸM-PRO" w:hAnsi="Segoe UI Symbol" w:cs="Segoe UI Symbol" w:hint="eastAsia"/>
          <w:b/>
          <w:bCs/>
          <w:sz w:val="24"/>
          <w:szCs w:val="28"/>
        </w:rPr>
        <w:t>致します。</w:t>
      </w:r>
      <w:r w:rsidR="00E11A4C">
        <w:rPr>
          <w:rFonts w:ascii="Segoe UI Symbol" w:eastAsia="HG丸ｺﾞｼｯｸM-PRO" w:hAnsi="Segoe UI Symbol" w:cs="Segoe UI Symbol" w:hint="eastAsia"/>
          <w:b/>
          <w:bCs/>
          <w:sz w:val="24"/>
          <w:szCs w:val="28"/>
        </w:rPr>
        <w:t>BCP</w:t>
      </w:r>
      <w:r w:rsidR="00E11A4C">
        <w:rPr>
          <w:rFonts w:ascii="Segoe UI Symbol" w:eastAsia="HG丸ｺﾞｼｯｸM-PRO" w:hAnsi="Segoe UI Symbol" w:cs="Segoe UI Symbol" w:hint="eastAsia"/>
          <w:b/>
          <w:bCs/>
          <w:sz w:val="24"/>
          <w:szCs w:val="28"/>
        </w:rPr>
        <w:t>については裏面をご覧ください。</w:t>
      </w:r>
    </w:p>
    <w:tbl>
      <w:tblPr>
        <w:tblStyle w:val="a3"/>
        <w:tblpPr w:leftFromText="142" w:rightFromText="142" w:vertAnchor="text" w:horzAnchor="margin" w:tblpY="147"/>
        <w:tblW w:w="8916" w:type="dxa"/>
        <w:tblLook w:val="04A0" w:firstRow="1" w:lastRow="0" w:firstColumn="1" w:lastColumn="0" w:noHBand="0" w:noVBand="1"/>
      </w:tblPr>
      <w:tblGrid>
        <w:gridCol w:w="1119"/>
        <w:gridCol w:w="7797"/>
      </w:tblGrid>
      <w:tr w:rsidR="006625F4" w14:paraId="55CC5617" w14:textId="77777777" w:rsidTr="00E40FFA">
        <w:trPr>
          <w:trHeight w:val="821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DB17FAE" w14:textId="77777777" w:rsidR="006625F4" w:rsidRPr="00221365" w:rsidRDefault="006625F4" w:rsidP="006625F4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b/>
                <w:sz w:val="28"/>
              </w:rPr>
            </w:pPr>
            <w:r w:rsidRPr="001B0E1E">
              <w:rPr>
                <w:rFonts w:ascii="HGPｺﾞｼｯｸE" w:eastAsia="HGPｺﾞｼｯｸE" w:hAnsi="HGPｺﾞｼｯｸE" w:hint="eastAsia"/>
                <w:b/>
                <w:sz w:val="28"/>
              </w:rPr>
              <w:t>日　時</w:t>
            </w:r>
          </w:p>
        </w:tc>
        <w:tc>
          <w:tcPr>
            <w:tcW w:w="77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25518A" w14:textId="05C09529" w:rsidR="00E40FFA" w:rsidRPr="00587E0C" w:rsidRDefault="002A1B50" w:rsidP="00E40FFA">
            <w:pPr>
              <w:spacing w:line="0" w:lineRule="atLeast"/>
              <w:contextualSpacing/>
              <w:rPr>
                <w:rFonts w:ascii="HGPｺﾞｼｯｸE" w:eastAsia="HGPｺﾞｼｯｸE" w:hAnsi="HGPｺﾞｼｯｸE"/>
                <w:b/>
                <w:sz w:val="32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b/>
                <w:sz w:val="32"/>
                <w:szCs w:val="32"/>
              </w:rPr>
              <w:t>≪セミナー≫１</w:t>
            </w:r>
            <w:r w:rsidR="0082629F">
              <w:rPr>
                <w:rFonts w:ascii="HGPｺﾞｼｯｸE" w:eastAsia="HGPｺﾞｼｯｸE" w:hAnsi="HGPｺﾞｼｯｸE" w:hint="eastAsia"/>
                <w:b/>
                <w:sz w:val="32"/>
                <w:szCs w:val="32"/>
              </w:rPr>
              <w:t>０</w:t>
            </w:r>
            <w:r w:rsidR="006625F4" w:rsidRPr="00587E0C">
              <w:rPr>
                <w:rFonts w:ascii="HGPｺﾞｼｯｸE" w:eastAsia="HGPｺﾞｼｯｸE" w:hAnsi="HGPｺﾞｼｯｸE" w:hint="eastAsia"/>
                <w:b/>
                <w:sz w:val="32"/>
                <w:szCs w:val="32"/>
              </w:rPr>
              <w:t>月</w:t>
            </w:r>
            <w:r w:rsidR="0082629F">
              <w:rPr>
                <w:rFonts w:ascii="HGPｺﾞｼｯｸE" w:eastAsia="HGPｺﾞｼｯｸE" w:hAnsi="HGPｺﾞｼｯｸE" w:hint="eastAsia"/>
                <w:b/>
                <w:sz w:val="32"/>
                <w:szCs w:val="32"/>
              </w:rPr>
              <w:t>１２</w:t>
            </w:r>
            <w:r w:rsidR="00E40FFA" w:rsidRPr="00587E0C">
              <w:rPr>
                <w:rFonts w:ascii="HGPｺﾞｼｯｸE" w:eastAsia="HGPｺﾞｼｯｸE" w:hAnsi="HGPｺﾞｼｯｸE" w:hint="eastAsia"/>
                <w:b/>
                <w:sz w:val="32"/>
                <w:szCs w:val="32"/>
              </w:rPr>
              <w:t>日（</w:t>
            </w:r>
            <w:r w:rsidR="0082629F">
              <w:rPr>
                <w:rFonts w:ascii="HGPｺﾞｼｯｸE" w:eastAsia="HGPｺﾞｼｯｸE" w:hAnsi="HGPｺﾞｼｯｸE" w:hint="eastAsia"/>
                <w:b/>
                <w:sz w:val="32"/>
                <w:szCs w:val="32"/>
              </w:rPr>
              <w:t>木</w:t>
            </w:r>
            <w:r w:rsidR="00E40FFA" w:rsidRPr="00587E0C">
              <w:rPr>
                <w:rFonts w:ascii="HGPｺﾞｼｯｸE" w:eastAsia="HGPｺﾞｼｯｸE" w:hAnsi="HGPｺﾞｼｯｸE" w:hint="eastAsia"/>
                <w:b/>
                <w:sz w:val="32"/>
                <w:szCs w:val="32"/>
              </w:rPr>
              <w:t>）午後</w:t>
            </w:r>
            <w:r>
              <w:rPr>
                <w:rFonts w:ascii="HGPｺﾞｼｯｸE" w:eastAsia="HGPｺﾞｼｯｸE" w:hAnsi="HGPｺﾞｼｯｸE" w:hint="eastAsia"/>
                <w:b/>
                <w:sz w:val="32"/>
                <w:szCs w:val="32"/>
              </w:rPr>
              <w:t>２</w:t>
            </w:r>
            <w:r w:rsidR="00E40FFA" w:rsidRPr="00587E0C">
              <w:rPr>
                <w:rFonts w:ascii="HGPｺﾞｼｯｸE" w:eastAsia="HGPｺﾞｼｯｸE" w:hAnsi="HGPｺﾞｼｯｸE" w:hint="eastAsia"/>
                <w:b/>
                <w:sz w:val="32"/>
                <w:szCs w:val="32"/>
              </w:rPr>
              <w:t>時～４時</w:t>
            </w:r>
          </w:p>
          <w:p w14:paraId="21D6DB8D" w14:textId="48270B5A" w:rsidR="006625F4" w:rsidRPr="00587E0C" w:rsidRDefault="00D075CC" w:rsidP="002A1B50">
            <w:pPr>
              <w:spacing w:line="0" w:lineRule="atLeast"/>
              <w:contextualSpacing/>
              <w:rPr>
                <w:rFonts w:ascii="HGPｺﾞｼｯｸE" w:eastAsia="HGPｺﾞｼｯｸE" w:hAnsi="HGPｺﾞｼｯｸE"/>
                <w:b/>
                <w:sz w:val="32"/>
                <w:szCs w:val="32"/>
              </w:rPr>
            </w:pPr>
            <w:r w:rsidRPr="00587E0C">
              <w:rPr>
                <w:rFonts w:ascii="HGPｺﾞｼｯｸE" w:eastAsia="HGPｺﾞｼｯｸE" w:hAnsi="HGPｺﾞｼｯｸE" w:hint="eastAsia"/>
                <w:b/>
                <w:sz w:val="32"/>
                <w:szCs w:val="32"/>
              </w:rPr>
              <w:t>≪</w:t>
            </w:r>
            <w:r w:rsidR="002A1B50">
              <w:rPr>
                <w:rFonts w:ascii="HGPｺﾞｼｯｸE" w:eastAsia="HGPｺﾞｼｯｸE" w:hAnsi="HGPｺﾞｼｯｸE" w:hint="eastAsia"/>
                <w:b/>
                <w:sz w:val="32"/>
                <w:szCs w:val="32"/>
              </w:rPr>
              <w:t>個　別</w:t>
            </w:r>
            <w:r w:rsidRPr="00587E0C">
              <w:rPr>
                <w:rFonts w:ascii="HGPｺﾞｼｯｸE" w:eastAsia="HGPｺﾞｼｯｸE" w:hAnsi="HGPｺﾞｼｯｸE" w:hint="eastAsia"/>
                <w:b/>
                <w:sz w:val="32"/>
                <w:szCs w:val="32"/>
              </w:rPr>
              <w:t>≫</w:t>
            </w:r>
            <w:r w:rsidR="002A1B50">
              <w:rPr>
                <w:rFonts w:ascii="HGPｺﾞｼｯｸE" w:eastAsia="HGPｺﾞｼｯｸE" w:hAnsi="HGPｺﾞｼｯｸE" w:hint="eastAsia"/>
                <w:b/>
                <w:sz w:val="32"/>
                <w:szCs w:val="32"/>
              </w:rPr>
              <w:t xml:space="preserve">　　　　　〃　　　 </w:t>
            </w:r>
            <w:r w:rsidR="0082629F">
              <w:rPr>
                <w:rFonts w:ascii="HGPｺﾞｼｯｸE" w:eastAsia="HGPｺﾞｼｯｸE" w:hAnsi="HGPｺﾞｼｯｸE" w:hint="eastAsia"/>
                <w:b/>
                <w:sz w:val="32"/>
                <w:szCs w:val="32"/>
              </w:rPr>
              <w:t xml:space="preserve">　</w:t>
            </w:r>
            <w:r w:rsidR="00E40FFA" w:rsidRPr="00587E0C">
              <w:rPr>
                <w:rFonts w:ascii="HGPｺﾞｼｯｸE" w:eastAsia="HGPｺﾞｼｯｸE" w:hAnsi="HGPｺﾞｼｯｸE" w:hint="eastAsia"/>
                <w:b/>
                <w:sz w:val="32"/>
                <w:szCs w:val="32"/>
              </w:rPr>
              <w:t>午後</w:t>
            </w:r>
            <w:r w:rsidR="002A1B50">
              <w:rPr>
                <w:rFonts w:ascii="HGPｺﾞｼｯｸE" w:eastAsia="HGPｺﾞｼｯｸE" w:hAnsi="HGPｺﾞｼｯｸE" w:hint="eastAsia"/>
                <w:b/>
                <w:sz w:val="32"/>
                <w:szCs w:val="32"/>
              </w:rPr>
              <w:t>４</w:t>
            </w:r>
            <w:r w:rsidR="00E40FFA" w:rsidRPr="00587E0C">
              <w:rPr>
                <w:rFonts w:ascii="HGPｺﾞｼｯｸE" w:eastAsia="HGPｺﾞｼｯｸE" w:hAnsi="HGPｺﾞｼｯｸE" w:hint="eastAsia"/>
                <w:b/>
                <w:sz w:val="32"/>
                <w:szCs w:val="32"/>
              </w:rPr>
              <w:t>時～</w:t>
            </w:r>
            <w:r w:rsidR="002A1B50">
              <w:rPr>
                <w:rFonts w:ascii="HGPｺﾞｼｯｸE" w:eastAsia="HGPｺﾞｼｯｸE" w:hAnsi="HGPｺﾞｼｯｸE" w:hint="eastAsia"/>
                <w:b/>
                <w:sz w:val="32"/>
                <w:szCs w:val="32"/>
              </w:rPr>
              <w:t>５時</w:t>
            </w:r>
          </w:p>
          <w:p w14:paraId="3D7BE9FD" w14:textId="052C1A7B" w:rsidR="00D075CC" w:rsidRPr="00587E0C" w:rsidRDefault="00D075CC" w:rsidP="00E40FFA">
            <w:pPr>
              <w:spacing w:line="0" w:lineRule="atLeast"/>
              <w:contextualSpacing/>
              <w:rPr>
                <w:rFonts w:ascii="HGPｺﾞｼｯｸE" w:eastAsia="HGPｺﾞｼｯｸE" w:hAnsi="HGPｺﾞｼｯｸE"/>
                <w:b/>
                <w:sz w:val="32"/>
                <w:szCs w:val="32"/>
              </w:rPr>
            </w:pPr>
            <w:r w:rsidRPr="00587E0C">
              <w:rPr>
                <w:rFonts w:ascii="HGPｺﾞｼｯｸE" w:eastAsia="HGPｺﾞｼｯｸE" w:hAnsi="HGPｺﾞｼｯｸE" w:hint="eastAsia"/>
                <w:b/>
                <w:sz w:val="32"/>
                <w:szCs w:val="32"/>
              </w:rPr>
              <w:t>※</w:t>
            </w:r>
            <w:r w:rsidR="002A1B50">
              <w:rPr>
                <w:rFonts w:ascii="HGPｺﾞｼｯｸE" w:eastAsia="HGPｺﾞｼｯｸE" w:hAnsi="HGPｺﾞｼｯｸE" w:hint="eastAsia"/>
                <w:b/>
                <w:sz w:val="32"/>
                <w:szCs w:val="32"/>
              </w:rPr>
              <w:t>個別相談は事前にご予約が必要です</w:t>
            </w:r>
          </w:p>
        </w:tc>
      </w:tr>
      <w:tr w:rsidR="006625F4" w14:paraId="560744DC" w14:textId="77777777" w:rsidTr="00E40FFA">
        <w:trPr>
          <w:trHeight w:val="537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B0F9FA0" w14:textId="77777777" w:rsidR="006625F4" w:rsidRPr="00E948C7" w:rsidRDefault="006625F4" w:rsidP="006625F4">
            <w:pPr>
              <w:jc w:val="center"/>
              <w:rPr>
                <w:rFonts w:ascii="HGPｺﾞｼｯｸE" w:eastAsia="HGPｺﾞｼｯｸE" w:hAnsi="HGPｺﾞｼｯｸE"/>
                <w:b/>
                <w:bCs/>
              </w:rPr>
            </w:pPr>
            <w:r w:rsidRPr="00E948C7">
              <w:rPr>
                <w:rFonts w:ascii="HGPｺﾞｼｯｸE" w:eastAsia="HGPｺﾞｼｯｸE" w:hAnsi="HGPｺﾞｼｯｸE" w:hint="eastAsia"/>
                <w:b/>
                <w:bCs/>
                <w:sz w:val="28"/>
              </w:rPr>
              <w:t>場　所</w:t>
            </w:r>
          </w:p>
        </w:tc>
        <w:tc>
          <w:tcPr>
            <w:tcW w:w="77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B8CD9" w14:textId="5F2E2029" w:rsidR="006625F4" w:rsidRPr="00587E0C" w:rsidRDefault="006625F4" w:rsidP="006625F4">
            <w:pPr>
              <w:rPr>
                <w:rFonts w:ascii="HGPｺﾞｼｯｸE" w:eastAsia="HGPｺﾞｼｯｸE" w:hAnsi="HGPｺﾞｼｯｸE"/>
                <w:b/>
                <w:bCs/>
                <w:sz w:val="32"/>
                <w:szCs w:val="32"/>
              </w:rPr>
            </w:pPr>
            <w:r w:rsidRPr="00587E0C">
              <w:rPr>
                <w:rFonts w:ascii="HGPｺﾞｼｯｸE" w:eastAsia="HGPｺﾞｼｯｸE" w:hAnsi="HGPｺﾞｼｯｸE" w:hint="eastAsia"/>
                <w:b/>
                <w:bCs/>
                <w:sz w:val="32"/>
                <w:szCs w:val="32"/>
              </w:rPr>
              <w:t>八代市商工会　本所</w:t>
            </w:r>
            <w:r w:rsidR="00DC446F" w:rsidRPr="00587E0C">
              <w:rPr>
                <w:rFonts w:ascii="HGPｺﾞｼｯｸE" w:eastAsia="HGPｺﾞｼｯｸE" w:hAnsi="HGPｺﾞｼｯｸE" w:hint="eastAsia"/>
                <w:b/>
                <w:bCs/>
                <w:sz w:val="32"/>
                <w:szCs w:val="32"/>
              </w:rPr>
              <w:t xml:space="preserve">　２階</w:t>
            </w:r>
          </w:p>
        </w:tc>
      </w:tr>
    </w:tbl>
    <w:p w14:paraId="0C8CFB24" w14:textId="0EBF902C" w:rsidR="003E07FA" w:rsidRDefault="002A1B50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0CF861A" wp14:editId="3DF57C6E">
                <wp:simplePos x="0" y="0"/>
                <wp:positionH relativeFrom="margin">
                  <wp:posOffset>221615</wp:posOffset>
                </wp:positionH>
                <wp:positionV relativeFrom="paragraph">
                  <wp:posOffset>1546225</wp:posOffset>
                </wp:positionV>
                <wp:extent cx="5381625" cy="12001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200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58EE0" w14:textId="77777777" w:rsidR="00CC23D1" w:rsidRPr="00E11A4C" w:rsidRDefault="00CC23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11A4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講師</w:t>
                            </w:r>
                            <w:r w:rsidRPr="00E11A4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：武田明子氏　　八代市出身。</w:t>
                            </w:r>
                          </w:p>
                          <w:p w14:paraId="38471D2A" w14:textId="24D9034E" w:rsidR="00CC23D1" w:rsidRPr="00E11A4C" w:rsidRDefault="00CC23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11A4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永年</w:t>
                            </w:r>
                            <w:r w:rsidR="000410F6" w:rsidRPr="00E11A4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、システムエンジニアとして、金融システムや</w:t>
                            </w:r>
                            <w:r w:rsidR="000410F6" w:rsidRPr="00E11A4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通信系</w:t>
                            </w:r>
                            <w:r w:rsidR="000410F6" w:rsidRPr="00E11A4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システムの</w:t>
                            </w:r>
                            <w:r w:rsidR="000410F6" w:rsidRPr="00E11A4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開発に</w:t>
                            </w:r>
                            <w:r w:rsidR="000410F6" w:rsidRPr="00E11A4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携わり、平成２７年中小企業診断士登録。平成２９年</w:t>
                            </w:r>
                            <w:r w:rsidR="000410F6" w:rsidRPr="00E11A4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開業</w:t>
                            </w:r>
                            <w:r w:rsidR="000410F6" w:rsidRPr="00E11A4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。熊本県商工会連合会エキスパートバンク登録専門家。事業承継、創業、売上向上、生産性向上などの事業者支援や創業スクールなどのセミナー</w:t>
                            </w:r>
                            <w:r w:rsidR="009223CE" w:rsidRPr="00E11A4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等多岐にわたり</w:t>
                            </w:r>
                            <w:r w:rsidR="000410F6" w:rsidRPr="00E11A4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講師をされています。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F86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45pt;margin-top:121.75pt;width:423.75pt;height:94.5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" fillcolor="#d9e2f3 [664]" strokeweight=".5pt">
                <v:textbox>
                  <w:txbxContent>
                    <w:p w14:paraId="68058EE0" w14:textId="77777777" w:rsidR="00CC23D1" w:rsidRPr="00E11A4C" w:rsidRDefault="00CC23D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11A4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講師</w:t>
                      </w:r>
                      <w:r w:rsidRPr="00E11A4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：武田明子氏　　八代市出身。</w:t>
                      </w:r>
                    </w:p>
                    <w:p w14:paraId="38471D2A" w14:textId="24D9034E" w:rsidR="00CC23D1" w:rsidRPr="00E11A4C" w:rsidRDefault="00CC23D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11A4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永年</w:t>
                      </w:r>
                      <w:r w:rsidR="000410F6" w:rsidRPr="00E11A4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、システムエンジニアとして、金融システムや</w:t>
                      </w:r>
                      <w:r w:rsidR="000410F6" w:rsidRPr="00E11A4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通信系</w:t>
                      </w:r>
                      <w:r w:rsidR="000410F6" w:rsidRPr="00E11A4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システムの</w:t>
                      </w:r>
                      <w:r w:rsidR="000410F6" w:rsidRPr="00E11A4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開発に</w:t>
                      </w:r>
                      <w:r w:rsidR="000410F6" w:rsidRPr="00E11A4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携わり、平成２７年中小企業診断士登録。平成２９年</w:t>
                      </w:r>
                      <w:r w:rsidR="000410F6" w:rsidRPr="00E11A4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開業</w:t>
                      </w:r>
                      <w:r w:rsidR="000410F6" w:rsidRPr="00E11A4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。熊本県商工会連合会エキスパートバンク登録専門家。事業承継、創業、売上向上、生産性向上などの事業者支援や創業スクールなどのセミナー</w:t>
                      </w:r>
                      <w:r w:rsidR="009223CE" w:rsidRPr="00E11A4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等多岐にわたり</w:t>
                      </w:r>
                      <w:r w:rsidR="000410F6" w:rsidRPr="00E11A4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講師をされています。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E416A0" w14:textId="2A555FEC" w:rsidR="006625F4" w:rsidRDefault="006625F4" w:rsidP="00E948C7">
      <w:pPr>
        <w:rPr>
          <w:rFonts w:asciiTheme="majorEastAsia" w:eastAsiaTheme="majorEastAsia" w:hAnsiTheme="majorEastAsia"/>
          <w:sz w:val="20"/>
        </w:rPr>
      </w:pPr>
    </w:p>
    <w:p w14:paraId="1D1FBE74" w14:textId="604FDB66" w:rsidR="006625F4" w:rsidRDefault="006625F4" w:rsidP="00E948C7">
      <w:pPr>
        <w:rPr>
          <w:rFonts w:asciiTheme="majorEastAsia" w:eastAsiaTheme="majorEastAsia" w:hAnsiTheme="majorEastAsia"/>
          <w:sz w:val="20"/>
        </w:rPr>
      </w:pPr>
    </w:p>
    <w:p w14:paraId="7F3681F7" w14:textId="1A69D0E9" w:rsidR="006625F4" w:rsidRDefault="006625F4" w:rsidP="00E948C7">
      <w:pPr>
        <w:rPr>
          <w:rFonts w:asciiTheme="majorEastAsia" w:eastAsiaTheme="majorEastAsia" w:hAnsiTheme="majorEastAsia"/>
          <w:sz w:val="20"/>
        </w:rPr>
      </w:pPr>
    </w:p>
    <w:p w14:paraId="110CF153" w14:textId="5C12E57C" w:rsidR="00F5459B" w:rsidRDefault="00D924C9" w:rsidP="00E948C7">
      <w:pPr>
        <w:rPr>
          <w:rFonts w:asciiTheme="majorEastAsia" w:eastAsiaTheme="majorEastAsia" w:hAnsiTheme="majorEastAsia"/>
          <w:sz w:val="20"/>
        </w:rPr>
      </w:pPr>
      <w:r>
        <w:rPr>
          <w:rFonts w:hint="eastAsia"/>
          <w:noProof/>
        </w:rPr>
        <w:drawing>
          <wp:anchor distT="0" distB="0" distL="114300" distR="114300" simplePos="0" relativeHeight="251667456" behindDoc="1" locked="0" layoutInCell="1" allowOverlap="1" wp14:anchorId="72DAABC6" wp14:editId="6C6D51A2">
            <wp:simplePos x="0" y="0"/>
            <wp:positionH relativeFrom="margin">
              <wp:posOffset>4663440</wp:posOffset>
            </wp:positionH>
            <wp:positionV relativeFrom="page">
              <wp:posOffset>6115050</wp:posOffset>
            </wp:positionV>
            <wp:extent cx="857885" cy="1133475"/>
            <wp:effectExtent l="0" t="0" r="0" b="9525"/>
            <wp:wrapThrough wrapText="bothSides">
              <wp:wrapPolygon edited="0">
                <wp:start x="8154" y="0"/>
                <wp:lineTo x="5756" y="1089"/>
                <wp:lineTo x="480" y="5445"/>
                <wp:lineTo x="0" y="10165"/>
                <wp:lineTo x="0" y="12706"/>
                <wp:lineTo x="1919" y="17788"/>
                <wp:lineTo x="7195" y="21055"/>
                <wp:lineTo x="8154" y="21418"/>
                <wp:lineTo x="12950" y="21418"/>
                <wp:lineTo x="13910" y="21055"/>
                <wp:lineTo x="19186" y="17788"/>
                <wp:lineTo x="21104" y="13069"/>
                <wp:lineTo x="21104" y="9439"/>
                <wp:lineTo x="20625" y="5445"/>
                <wp:lineTo x="15349" y="1089"/>
                <wp:lineTo x="12950" y="0"/>
                <wp:lineTo x="8154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68"/>
                    <a:stretch/>
                  </pic:blipFill>
                  <pic:spPr bwMode="auto">
                    <a:xfrm>
                      <a:off x="0" y="0"/>
                      <a:ext cx="857885" cy="11334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ABABF" w14:textId="69F060FA" w:rsidR="002A1B50" w:rsidRDefault="002A1B50" w:rsidP="00E948C7">
      <w:pPr>
        <w:rPr>
          <w:rFonts w:asciiTheme="majorEastAsia" w:eastAsiaTheme="majorEastAsia" w:hAnsiTheme="majorEastAsia"/>
          <w:sz w:val="20"/>
        </w:rPr>
      </w:pPr>
    </w:p>
    <w:p w14:paraId="0AE7721D" w14:textId="47AAD787" w:rsidR="002A1B50" w:rsidRDefault="002A1B50" w:rsidP="00E948C7">
      <w:pPr>
        <w:rPr>
          <w:rFonts w:asciiTheme="majorEastAsia" w:eastAsiaTheme="majorEastAsia" w:hAnsiTheme="majorEastAsia"/>
          <w:sz w:val="20"/>
        </w:rPr>
      </w:pPr>
    </w:p>
    <w:p w14:paraId="73F59D0D" w14:textId="0D4B6627" w:rsidR="00CC23D1" w:rsidRPr="005527A3" w:rsidRDefault="000410F6" w:rsidP="00E948C7">
      <w:pPr>
        <w:rPr>
          <w:rFonts w:asciiTheme="majorEastAsia" w:eastAsiaTheme="majorEastAsia" w:hAnsiTheme="majorEastAsia"/>
          <w:sz w:val="20"/>
        </w:rPr>
      </w:pPr>
      <w:r w:rsidRPr="00DB1A96">
        <w:rPr>
          <w:rFonts w:asciiTheme="majorEastAsia" w:eastAsiaTheme="majorEastAsia" w:hAnsiTheme="majorEastAsia" w:hint="eastAsia"/>
          <w:sz w:val="24"/>
          <w:szCs w:val="24"/>
        </w:rPr>
        <w:t>【受　講　料】</w:t>
      </w:r>
      <w:r w:rsidRPr="003E07FA">
        <w:rPr>
          <w:rFonts w:ascii="HGPｺﾞｼｯｸE" w:eastAsia="HGPｺﾞｼｯｸE" w:hAnsi="HGPｺﾞｼｯｸE" w:hint="eastAsia"/>
          <w:b/>
          <w:sz w:val="40"/>
        </w:rPr>
        <w:t>無料</w:t>
      </w:r>
    </w:p>
    <w:p w14:paraId="3096E094" w14:textId="70CF0D41" w:rsidR="007E7E51" w:rsidRPr="005527A3" w:rsidRDefault="000410F6" w:rsidP="007E7E51">
      <w:pPr>
        <w:spacing w:line="0" w:lineRule="atLeast"/>
        <w:rPr>
          <w:rFonts w:asciiTheme="majorEastAsia" w:eastAsiaTheme="majorEastAsia" w:hAnsiTheme="majorEastAsia"/>
          <w:sz w:val="20"/>
        </w:rPr>
      </w:pPr>
      <w:r w:rsidRPr="00DB1A96">
        <w:rPr>
          <w:rFonts w:asciiTheme="majorEastAsia" w:eastAsiaTheme="majorEastAsia" w:hAnsiTheme="majorEastAsia" w:hint="eastAsia"/>
          <w:sz w:val="24"/>
          <w:szCs w:val="24"/>
        </w:rPr>
        <w:t>【定　　　員】</w:t>
      </w:r>
      <w:r w:rsidR="00E948C7" w:rsidRPr="00CF1CBF">
        <w:rPr>
          <w:rFonts w:asciiTheme="majorEastAsia" w:eastAsiaTheme="majorEastAsia" w:hAnsiTheme="majorEastAsia" w:hint="eastAsia"/>
          <w:b/>
          <w:bCs/>
          <w:sz w:val="28"/>
          <w:szCs w:val="28"/>
        </w:rPr>
        <w:t>２０</w:t>
      </w:r>
      <w:r w:rsidRPr="00CF1CBF">
        <w:rPr>
          <w:rFonts w:asciiTheme="majorEastAsia" w:eastAsiaTheme="majorEastAsia" w:hAnsiTheme="majorEastAsia" w:hint="eastAsia"/>
          <w:b/>
          <w:sz w:val="28"/>
          <w:szCs w:val="28"/>
        </w:rPr>
        <w:t>名</w:t>
      </w:r>
    </w:p>
    <w:p w14:paraId="27325420" w14:textId="2D2BB396" w:rsidR="007E7E51" w:rsidRPr="00E948C7" w:rsidRDefault="000410F6" w:rsidP="007E7E51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DB1A96">
        <w:rPr>
          <w:rFonts w:asciiTheme="majorEastAsia" w:eastAsiaTheme="majorEastAsia" w:hAnsiTheme="majorEastAsia" w:hint="eastAsia"/>
          <w:sz w:val="24"/>
          <w:szCs w:val="24"/>
        </w:rPr>
        <w:t>【申　込　先】</w:t>
      </w:r>
      <w:r w:rsidR="00E948C7" w:rsidRPr="00DB1A96">
        <w:rPr>
          <w:rFonts w:asciiTheme="majorEastAsia" w:eastAsiaTheme="majorEastAsia" w:hAnsiTheme="majorEastAsia" w:hint="eastAsia"/>
          <w:sz w:val="24"/>
          <w:szCs w:val="24"/>
        </w:rPr>
        <w:t>八代市</w:t>
      </w:r>
      <w:r w:rsidRPr="00DB1A96">
        <w:rPr>
          <w:rFonts w:asciiTheme="majorEastAsia" w:eastAsiaTheme="majorEastAsia" w:hAnsiTheme="majorEastAsia" w:hint="eastAsia"/>
          <w:sz w:val="24"/>
          <w:szCs w:val="24"/>
        </w:rPr>
        <w:t xml:space="preserve">商工会　</w:t>
      </w:r>
      <w:r w:rsidR="00626C54" w:rsidRPr="00DB1A96">
        <w:rPr>
          <w:rFonts w:asciiTheme="majorEastAsia" w:eastAsiaTheme="majorEastAsia" w:hAnsiTheme="majorEastAsia" w:hint="eastAsia"/>
          <w:sz w:val="24"/>
          <w:szCs w:val="24"/>
        </w:rPr>
        <w:t>TEL：</w:t>
      </w:r>
      <w:r w:rsidR="00E948C7" w:rsidRPr="00DB1A96">
        <w:rPr>
          <w:rFonts w:asciiTheme="majorEastAsia" w:eastAsiaTheme="majorEastAsia" w:hAnsiTheme="majorEastAsia" w:hint="eastAsia"/>
          <w:sz w:val="24"/>
          <w:szCs w:val="24"/>
        </w:rPr>
        <w:t>５２</w:t>
      </w:r>
      <w:r w:rsidR="00626C54" w:rsidRPr="00DB1A96">
        <w:rPr>
          <w:rFonts w:asciiTheme="majorEastAsia" w:eastAsiaTheme="majorEastAsia" w:hAnsiTheme="majorEastAsia" w:hint="eastAsia"/>
          <w:sz w:val="24"/>
          <w:szCs w:val="24"/>
        </w:rPr>
        <w:t>－</w:t>
      </w:r>
      <w:r w:rsidR="00E948C7" w:rsidRPr="00DB1A96">
        <w:rPr>
          <w:rFonts w:asciiTheme="majorEastAsia" w:eastAsiaTheme="majorEastAsia" w:hAnsiTheme="majorEastAsia" w:hint="eastAsia"/>
          <w:sz w:val="24"/>
          <w:szCs w:val="24"/>
        </w:rPr>
        <w:t>８１１１</w:t>
      </w:r>
      <w:r w:rsidR="00626C54">
        <w:rPr>
          <w:rFonts w:asciiTheme="majorEastAsia" w:eastAsiaTheme="majorEastAsia" w:hAnsiTheme="majorEastAsia" w:hint="eastAsia"/>
          <w:sz w:val="20"/>
        </w:rPr>
        <w:t xml:space="preserve">　</w:t>
      </w:r>
      <w:r w:rsidRPr="00E948C7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FAX</w:t>
      </w:r>
      <w:r w:rsidR="00626C54" w:rsidRPr="00E948C7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：</w:t>
      </w:r>
      <w:r w:rsidR="00E948C7" w:rsidRPr="00E948C7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５２</w:t>
      </w:r>
      <w:r w:rsidR="00626C54" w:rsidRPr="00E948C7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－</w:t>
      </w:r>
      <w:r w:rsidR="00E948C7" w:rsidRPr="00E948C7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８０９５</w:t>
      </w:r>
    </w:p>
    <w:p w14:paraId="50D2189B" w14:textId="03AD18C3" w:rsidR="004039A8" w:rsidRDefault="004039A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A15838" wp14:editId="067EEF5F">
                <wp:simplePos x="0" y="0"/>
                <wp:positionH relativeFrom="column">
                  <wp:posOffset>-346075</wp:posOffset>
                </wp:positionH>
                <wp:positionV relativeFrom="paragraph">
                  <wp:posOffset>121920</wp:posOffset>
                </wp:positionV>
                <wp:extent cx="6267450" cy="28575"/>
                <wp:effectExtent l="0" t="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2857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E395B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25pt,9.6pt" to="466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" strokecolor="black [3200]" strokeweight=".5pt">
                <v:stroke dashstyle="dashDot" joinstyle="miter"/>
              </v:line>
            </w:pict>
          </mc:Fallback>
        </mc:AlternateContent>
      </w:r>
    </w:p>
    <w:p w14:paraId="2B8F6159" w14:textId="784FA1FF" w:rsidR="002A1B50" w:rsidRDefault="00913749">
      <w:pPr>
        <w:rPr>
          <w:b/>
        </w:rPr>
      </w:pPr>
      <w:r w:rsidRPr="00626C54">
        <w:rPr>
          <w:rFonts w:hint="eastAsia"/>
          <w:b/>
          <w:sz w:val="24"/>
        </w:rPr>
        <w:t>≪</w:t>
      </w:r>
      <w:r w:rsidR="00E948C7">
        <w:rPr>
          <w:rFonts w:hint="eastAsia"/>
          <w:b/>
          <w:sz w:val="24"/>
        </w:rPr>
        <w:t>事業</w:t>
      </w:r>
      <w:r w:rsidR="0082629F">
        <w:rPr>
          <w:rFonts w:hint="eastAsia"/>
          <w:b/>
          <w:sz w:val="24"/>
        </w:rPr>
        <w:t>継続力強化</w:t>
      </w:r>
      <w:r w:rsidRPr="00626C54">
        <w:rPr>
          <w:rFonts w:hint="eastAsia"/>
          <w:b/>
          <w:sz w:val="24"/>
        </w:rPr>
        <w:t>セミナー申込書≫</w:t>
      </w:r>
      <w:r>
        <w:rPr>
          <w:rFonts w:hint="eastAsia"/>
          <w:b/>
        </w:rPr>
        <w:t xml:space="preserve">　</w:t>
      </w:r>
    </w:p>
    <w:p w14:paraId="2706C901" w14:textId="354FDDF9" w:rsidR="00CC23D1" w:rsidRDefault="00913749" w:rsidP="002A1B50">
      <w:pPr>
        <w:ind w:firstLine="4830"/>
        <w:rPr>
          <w:b/>
        </w:rPr>
      </w:pPr>
      <w:r>
        <w:rPr>
          <w:rFonts w:hint="eastAsia"/>
          <w:b/>
        </w:rPr>
        <w:t>申込期限：令和</w:t>
      </w:r>
      <w:r w:rsidR="0082629F">
        <w:rPr>
          <w:rFonts w:hint="eastAsia"/>
          <w:b/>
        </w:rPr>
        <w:t>５</w:t>
      </w:r>
      <w:r>
        <w:rPr>
          <w:rFonts w:hint="eastAsia"/>
          <w:b/>
        </w:rPr>
        <w:t>年１</w:t>
      </w:r>
      <w:r w:rsidR="0082629F">
        <w:rPr>
          <w:rFonts w:hint="eastAsia"/>
          <w:b/>
        </w:rPr>
        <w:t>０月６</w:t>
      </w:r>
      <w:r>
        <w:rPr>
          <w:rFonts w:hint="eastAsia"/>
          <w:b/>
        </w:rPr>
        <w:t>日（</w:t>
      </w:r>
      <w:r w:rsidR="0082629F">
        <w:rPr>
          <w:rFonts w:hint="eastAsia"/>
          <w:b/>
        </w:rPr>
        <w:t>金</w:t>
      </w:r>
      <w:r>
        <w:rPr>
          <w:rFonts w:hint="eastAsia"/>
          <w:b/>
        </w:rPr>
        <w:t>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9"/>
        <w:gridCol w:w="3117"/>
        <w:gridCol w:w="1136"/>
        <w:gridCol w:w="3685"/>
      </w:tblGrid>
      <w:tr w:rsidR="00913749" w14:paraId="03A5A1DC" w14:textId="77777777" w:rsidTr="00DF1D8E">
        <w:trPr>
          <w:trHeight w:val="923"/>
        </w:trPr>
        <w:tc>
          <w:tcPr>
            <w:tcW w:w="1129" w:type="dxa"/>
            <w:shd w:val="clear" w:color="auto" w:fill="D0CECE" w:themeFill="background2" w:themeFillShade="E6"/>
            <w:vAlign w:val="center"/>
          </w:tcPr>
          <w:p w14:paraId="4A59E4E8" w14:textId="77777777" w:rsidR="00913749" w:rsidRDefault="00913749" w:rsidP="0091374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事業所名</w:t>
            </w:r>
          </w:p>
        </w:tc>
        <w:tc>
          <w:tcPr>
            <w:tcW w:w="3117" w:type="dxa"/>
            <w:vAlign w:val="center"/>
          </w:tcPr>
          <w:p w14:paraId="75AF854D" w14:textId="77777777" w:rsidR="00913749" w:rsidRDefault="00913749" w:rsidP="00913749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D0CECE" w:themeFill="background2" w:themeFillShade="E6"/>
            <w:vAlign w:val="center"/>
          </w:tcPr>
          <w:p w14:paraId="6999BFD3" w14:textId="77777777" w:rsidR="00913749" w:rsidRDefault="00913749" w:rsidP="0091374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業</w:t>
            </w:r>
            <w:r w:rsidR="00235C63"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>種</w:t>
            </w:r>
          </w:p>
        </w:tc>
        <w:tc>
          <w:tcPr>
            <w:tcW w:w="3685" w:type="dxa"/>
            <w:vAlign w:val="center"/>
          </w:tcPr>
          <w:p w14:paraId="4A60EE5F" w14:textId="430D6362" w:rsidR="00913749" w:rsidRDefault="00913749" w:rsidP="00913749">
            <w:pPr>
              <w:jc w:val="center"/>
              <w:rPr>
                <w:b/>
              </w:rPr>
            </w:pPr>
          </w:p>
        </w:tc>
      </w:tr>
      <w:tr w:rsidR="00913749" w14:paraId="3A81FE79" w14:textId="77777777" w:rsidTr="00DF1D8E">
        <w:trPr>
          <w:trHeight w:val="923"/>
        </w:trPr>
        <w:tc>
          <w:tcPr>
            <w:tcW w:w="1129" w:type="dxa"/>
            <w:shd w:val="clear" w:color="auto" w:fill="D0CECE" w:themeFill="background2" w:themeFillShade="E6"/>
            <w:vAlign w:val="center"/>
          </w:tcPr>
          <w:p w14:paraId="043F2541" w14:textId="77777777" w:rsidR="00913749" w:rsidRDefault="00913749" w:rsidP="0091374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受講者名</w:t>
            </w:r>
          </w:p>
        </w:tc>
        <w:tc>
          <w:tcPr>
            <w:tcW w:w="3117" w:type="dxa"/>
            <w:vAlign w:val="center"/>
          </w:tcPr>
          <w:p w14:paraId="5F8611D4" w14:textId="18A49DBF" w:rsidR="00913749" w:rsidRPr="00587E0C" w:rsidRDefault="00587E0C" w:rsidP="00587E0C">
            <w:pPr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（氏名）</w:t>
            </w:r>
            <w:r>
              <w:rPr>
                <w:rFonts w:hint="eastAsia"/>
                <w:b/>
                <w:u w:val="single"/>
              </w:rPr>
              <w:t xml:space="preserve">　　　　　　　　</w:t>
            </w:r>
          </w:p>
          <w:p w14:paraId="16B43F88" w14:textId="77777777" w:rsidR="00587E0C" w:rsidRDefault="00587E0C" w:rsidP="00587E0C">
            <w:pPr>
              <w:rPr>
                <w:b/>
              </w:rPr>
            </w:pPr>
          </w:p>
          <w:p w14:paraId="0584E829" w14:textId="2D755446" w:rsidR="00587E0C" w:rsidRPr="00587E0C" w:rsidRDefault="00587E0C" w:rsidP="00587E0C">
            <w:pPr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（役職）</w:t>
            </w:r>
            <w:r>
              <w:rPr>
                <w:rFonts w:hint="eastAsia"/>
                <w:b/>
                <w:u w:val="single"/>
              </w:rPr>
              <w:t xml:space="preserve">　　　　　　　　</w:t>
            </w:r>
          </w:p>
        </w:tc>
        <w:tc>
          <w:tcPr>
            <w:tcW w:w="1136" w:type="dxa"/>
            <w:shd w:val="clear" w:color="auto" w:fill="D0CECE" w:themeFill="background2" w:themeFillShade="E6"/>
            <w:vAlign w:val="center"/>
          </w:tcPr>
          <w:p w14:paraId="00BF3A39" w14:textId="77777777" w:rsidR="00913749" w:rsidRDefault="00DF1D8E" w:rsidP="0091374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受講日時</w:t>
            </w:r>
          </w:p>
          <w:p w14:paraId="56CB338D" w14:textId="7BF02968" w:rsidR="00DF1D8E" w:rsidRDefault="00DF1D8E" w:rsidP="00913749">
            <w:pPr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14:paraId="241E4CFC" w14:textId="67664044" w:rsidR="00587E0C" w:rsidRDefault="00587E0C" w:rsidP="00DF1D8E">
            <w:pPr>
              <w:pStyle w:val="a4"/>
              <w:numPr>
                <w:ilvl w:val="0"/>
                <w:numId w:val="9"/>
              </w:numPr>
              <w:ind w:leftChars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≪</w:t>
            </w:r>
            <w:r w:rsidR="002A1B50">
              <w:rPr>
                <w:rFonts w:hint="eastAsia"/>
                <w:b/>
              </w:rPr>
              <w:t>セミナー</w:t>
            </w:r>
            <w:r>
              <w:rPr>
                <w:rFonts w:hint="eastAsia"/>
                <w:b/>
              </w:rPr>
              <w:t>≫</w:t>
            </w:r>
          </w:p>
          <w:p w14:paraId="5AD6FDA9" w14:textId="01E4FE2D" w:rsidR="004F056A" w:rsidRPr="00DF1D8E" w:rsidRDefault="002A1B50" w:rsidP="00587E0C">
            <w:pPr>
              <w:pStyle w:val="a4"/>
              <w:ind w:leftChars="0" w:left="36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１</w:t>
            </w:r>
            <w:r w:rsidR="0082629F">
              <w:rPr>
                <w:rFonts w:hint="eastAsia"/>
                <w:b/>
              </w:rPr>
              <w:t>０</w:t>
            </w:r>
            <w:r>
              <w:rPr>
                <w:rFonts w:hint="eastAsia"/>
                <w:b/>
              </w:rPr>
              <w:t>月</w:t>
            </w:r>
            <w:r w:rsidR="0082629F">
              <w:rPr>
                <w:rFonts w:hint="eastAsia"/>
                <w:b/>
              </w:rPr>
              <w:t>１２</w:t>
            </w:r>
            <w:r>
              <w:rPr>
                <w:rFonts w:hint="eastAsia"/>
                <w:b/>
              </w:rPr>
              <w:t>日　１４時～１６時</w:t>
            </w:r>
          </w:p>
          <w:p w14:paraId="02B8A8B2" w14:textId="229AFD84" w:rsidR="00587E0C" w:rsidRDefault="00587E0C" w:rsidP="00DF1D8E">
            <w:pPr>
              <w:pStyle w:val="a4"/>
              <w:numPr>
                <w:ilvl w:val="0"/>
                <w:numId w:val="9"/>
              </w:numPr>
              <w:ind w:leftChars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≪</w:t>
            </w:r>
            <w:r w:rsidR="002A1B50">
              <w:rPr>
                <w:rFonts w:hint="eastAsia"/>
                <w:b/>
              </w:rPr>
              <w:t>個別相談</w:t>
            </w:r>
            <w:r>
              <w:rPr>
                <w:rFonts w:hint="eastAsia"/>
                <w:b/>
              </w:rPr>
              <w:t>≫</w:t>
            </w:r>
          </w:p>
          <w:p w14:paraId="4C858D13" w14:textId="47F0CED7" w:rsidR="00DF1D8E" w:rsidRPr="00587E0C" w:rsidRDefault="00DF1D8E" w:rsidP="00587E0C">
            <w:pPr>
              <w:pStyle w:val="a4"/>
              <w:ind w:leftChars="0" w:left="360"/>
              <w:jc w:val="left"/>
              <w:rPr>
                <w:b/>
              </w:rPr>
            </w:pPr>
            <w:r w:rsidRPr="00DF1D8E">
              <w:rPr>
                <w:rFonts w:hint="eastAsia"/>
                <w:b/>
              </w:rPr>
              <w:t>１</w:t>
            </w:r>
            <w:r w:rsidR="0082629F">
              <w:rPr>
                <w:rFonts w:hint="eastAsia"/>
                <w:b/>
              </w:rPr>
              <w:t>０</w:t>
            </w:r>
            <w:r w:rsidR="002A1B50">
              <w:rPr>
                <w:rFonts w:hint="eastAsia"/>
                <w:b/>
              </w:rPr>
              <w:t>月</w:t>
            </w:r>
            <w:r w:rsidR="0082629F">
              <w:rPr>
                <w:rFonts w:hint="eastAsia"/>
                <w:b/>
              </w:rPr>
              <w:t>１２</w:t>
            </w:r>
            <w:r w:rsidRPr="00DF1D8E">
              <w:rPr>
                <w:rFonts w:hint="eastAsia"/>
                <w:b/>
              </w:rPr>
              <w:t>日</w:t>
            </w:r>
            <w:r w:rsidR="002A1B50">
              <w:rPr>
                <w:rFonts w:hint="eastAsia"/>
                <w:b/>
              </w:rPr>
              <w:t xml:space="preserve">　１６時～１７時</w:t>
            </w:r>
          </w:p>
        </w:tc>
      </w:tr>
    </w:tbl>
    <w:p w14:paraId="611B2BBA" w14:textId="4DEA1B2C" w:rsidR="00587E0C" w:rsidRDefault="00B77FDA" w:rsidP="00B77FDA">
      <w:pPr>
        <w:ind w:firstLineChars="2500" w:firstLine="5500"/>
        <w:rPr>
          <w:rFonts w:ascii="ＭＳ Ｐゴシック" w:eastAsia="ＭＳ Ｐゴシック" w:hAnsi="ＭＳ Ｐゴシック" w:cs="ＭＳ Ｐゴシック"/>
          <w:bCs/>
          <w:sz w:val="22"/>
        </w:rPr>
      </w:pPr>
      <w:r w:rsidRPr="00B77FDA">
        <w:rPr>
          <w:rFonts w:ascii="ＭＳ Ｐゴシック" w:eastAsia="ＭＳ Ｐゴシック" w:hAnsi="ＭＳ Ｐゴシック" w:cs="ＭＳ Ｐゴシック" w:hint="eastAsia"/>
          <w:bCs/>
          <w:sz w:val="22"/>
        </w:rPr>
        <w:t>□</w:t>
      </w:r>
      <w:r>
        <w:rPr>
          <w:rFonts w:ascii="ＭＳ Ｐゴシック" w:eastAsia="ＭＳ Ｐゴシック" w:hAnsi="ＭＳ Ｐゴシック" w:cs="ＭＳ Ｐゴシック" w:hint="eastAsia"/>
          <w:bCs/>
          <w:sz w:val="22"/>
        </w:rPr>
        <w:t>に☑を入れて下さい。</w:t>
      </w:r>
    </w:p>
    <w:p w14:paraId="7F422BF7" w14:textId="07727A15" w:rsidR="004D5821" w:rsidRPr="00E11A4C" w:rsidRDefault="004D5821" w:rsidP="008F4EC6">
      <w:pPr>
        <w:jc w:val="center"/>
        <w:rPr>
          <w:rFonts w:ascii="ＭＳ Ｐゴシック" w:eastAsia="ＭＳ Ｐゴシック" w:hAnsi="ＭＳ Ｐゴシック" w:cs="ＭＳ Ｐゴシック"/>
          <w:b/>
          <w:sz w:val="32"/>
          <w:szCs w:val="32"/>
          <w:bdr w:val="single" w:sz="4" w:space="0" w:color="auto"/>
        </w:rPr>
      </w:pPr>
      <w:r w:rsidRPr="00E11A4C">
        <w:rPr>
          <w:rFonts w:ascii="ＭＳ Ｐゴシック" w:eastAsia="ＭＳ Ｐゴシック" w:hAnsi="ＭＳ Ｐゴシック" w:cs="ＭＳ Ｐゴシック" w:hint="eastAsia"/>
          <w:b/>
          <w:sz w:val="32"/>
          <w:szCs w:val="32"/>
          <w:bdr w:val="single" w:sz="4" w:space="0" w:color="auto"/>
        </w:rPr>
        <w:lastRenderedPageBreak/>
        <w:t>なぜ、事業継続強化計画（BCP）策定に取り組むのか</w:t>
      </w:r>
    </w:p>
    <w:p w14:paraId="0909E24E" w14:textId="32574468" w:rsidR="004D5821" w:rsidRPr="00E11A4C" w:rsidRDefault="008F4EC6" w:rsidP="004D5821">
      <w:pPr>
        <w:rPr>
          <w:rFonts w:ascii="ＭＳ Ｐゴシック" w:eastAsia="ＭＳ Ｐゴシック" w:hAnsi="ＭＳ Ｐゴシック" w:cs="ＭＳ Ｐゴシック"/>
          <w:bCs/>
          <w:i/>
          <w:iCs/>
          <w:sz w:val="22"/>
        </w:rPr>
      </w:pPr>
      <w:r w:rsidRPr="00E11A4C">
        <w:rPr>
          <w:rFonts w:ascii="Arial" w:hAnsi="Arial" w:cs="Arial" w:hint="eastAsia"/>
          <w:i/>
          <w:iCs/>
          <w:color w:val="333333"/>
          <w:sz w:val="24"/>
          <w:szCs w:val="28"/>
          <w:shd w:val="clear" w:color="auto" w:fill="FFFFFF"/>
        </w:rPr>
        <w:t xml:space="preserve">※事業継続計画　</w:t>
      </w:r>
      <w:r w:rsidRPr="00E11A4C">
        <w:rPr>
          <w:rFonts w:ascii="Arial" w:hAnsi="Arial" w:cs="Arial" w:hint="eastAsia"/>
          <w:i/>
          <w:iCs/>
          <w:color w:val="333333"/>
          <w:sz w:val="24"/>
          <w:szCs w:val="28"/>
          <w:shd w:val="clear" w:color="auto" w:fill="FFFFFF"/>
        </w:rPr>
        <w:t>BCP</w:t>
      </w:r>
      <w:r w:rsidRPr="00E11A4C">
        <w:rPr>
          <w:rFonts w:ascii="Arial" w:hAnsi="Arial" w:cs="Arial" w:hint="eastAsia"/>
          <w:i/>
          <w:iCs/>
          <w:color w:val="333333"/>
          <w:sz w:val="24"/>
          <w:szCs w:val="28"/>
          <w:shd w:val="clear" w:color="auto" w:fill="FFFFFF"/>
        </w:rPr>
        <w:t>（</w:t>
      </w:r>
      <w:r w:rsidRPr="00E11A4C">
        <w:rPr>
          <w:rFonts w:ascii="Arial" w:hAnsi="Arial" w:cs="Arial"/>
          <w:i/>
          <w:iCs/>
          <w:color w:val="333333"/>
          <w:sz w:val="24"/>
          <w:szCs w:val="28"/>
          <w:shd w:val="clear" w:color="auto" w:fill="FFFFFF"/>
        </w:rPr>
        <w:t>Business Continuity Planning</w:t>
      </w:r>
      <w:r w:rsidRPr="00E11A4C">
        <w:rPr>
          <w:rFonts w:ascii="Arial" w:hAnsi="Arial" w:cs="Arial" w:hint="eastAsia"/>
          <w:i/>
          <w:iCs/>
          <w:color w:val="333333"/>
          <w:sz w:val="24"/>
          <w:szCs w:val="28"/>
          <w:shd w:val="clear" w:color="auto" w:fill="FFFFFF"/>
        </w:rPr>
        <w:t>）</w:t>
      </w:r>
      <w:r w:rsidRPr="00E11A4C">
        <w:rPr>
          <w:rFonts w:ascii="ＭＳ Ｐゴシック" w:eastAsia="ＭＳ Ｐゴシック" w:hAnsi="ＭＳ Ｐゴシック" w:cs="ＭＳ Ｐゴシック"/>
          <w:bCs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A2F1DF2" wp14:editId="3BA7DB71">
                <wp:simplePos x="0" y="0"/>
                <wp:positionH relativeFrom="column">
                  <wp:posOffset>-108585</wp:posOffset>
                </wp:positionH>
                <wp:positionV relativeFrom="paragraph">
                  <wp:posOffset>271145</wp:posOffset>
                </wp:positionV>
                <wp:extent cx="5600700" cy="1476375"/>
                <wp:effectExtent l="0" t="0" r="19050" b="28575"/>
                <wp:wrapNone/>
                <wp:docPr id="74168317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476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91A15F" w14:textId="77777777" w:rsidR="008F4EC6" w:rsidRDefault="008F4E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F1DF2" id="テキスト ボックス 1" o:spid="_x0000_s1027" type="#_x0000_t202" style="position:absolute;left:0;text-align:left;margin-left:-8.55pt;margin-top:21.35pt;width:441pt;height:116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" fillcolor="#fff2cc [663]" strokeweight=".5pt">
                <v:textbox>
                  <w:txbxContent>
                    <w:p w14:paraId="1B91A15F" w14:textId="77777777" w:rsidR="008F4EC6" w:rsidRDefault="008F4EC6"/>
                  </w:txbxContent>
                </v:textbox>
              </v:shape>
            </w:pict>
          </mc:Fallback>
        </mc:AlternateContent>
      </w:r>
    </w:p>
    <w:p w14:paraId="6AD2B28B" w14:textId="39163907" w:rsidR="008F4EC6" w:rsidRDefault="008F4EC6" w:rsidP="004D5821">
      <w:pPr>
        <w:rPr>
          <w:rFonts w:ascii="ＭＳ Ｐゴシック" w:eastAsia="ＭＳ Ｐゴシック" w:hAnsi="ＭＳ Ｐゴシック" w:cs="ＭＳ Ｐゴシック"/>
          <w:bCs/>
          <w:sz w:val="22"/>
        </w:rPr>
      </w:pPr>
    </w:p>
    <w:p w14:paraId="15255CED" w14:textId="45807887" w:rsidR="004D5821" w:rsidRPr="008F4EC6" w:rsidRDefault="004D5821" w:rsidP="004D5821">
      <w:pPr>
        <w:rPr>
          <w:rFonts w:ascii="ＭＳ Ｐゴシック" w:eastAsia="ＭＳ Ｐゴシック" w:hAnsi="ＭＳ Ｐゴシック" w:cs="ＭＳ Ｐゴシック"/>
          <w:bCs/>
          <w:sz w:val="24"/>
          <w:szCs w:val="24"/>
        </w:rPr>
      </w:pPr>
      <w:r w:rsidRPr="008F4EC6">
        <w:rPr>
          <w:rFonts w:ascii="ＭＳ Ｐゴシック" w:eastAsia="ＭＳ Ｐゴシック" w:hAnsi="ＭＳ Ｐゴシック" w:cs="ＭＳ Ｐゴシック" w:hint="eastAsia"/>
          <w:bCs/>
          <w:sz w:val="24"/>
          <w:szCs w:val="24"/>
        </w:rPr>
        <w:t>◆家族や従業員、自分自身の命を守り、事業存続を図る為</w:t>
      </w:r>
    </w:p>
    <w:p w14:paraId="3BDE1F3D" w14:textId="0538D4F2" w:rsidR="004D5821" w:rsidRPr="008F4EC6" w:rsidRDefault="004D5821" w:rsidP="004D5821">
      <w:pPr>
        <w:rPr>
          <w:rFonts w:ascii="ＭＳ Ｐゴシック" w:eastAsia="ＭＳ Ｐゴシック" w:hAnsi="ＭＳ Ｐゴシック" w:cs="ＭＳ Ｐゴシック"/>
          <w:bCs/>
          <w:sz w:val="24"/>
          <w:szCs w:val="24"/>
        </w:rPr>
      </w:pPr>
      <w:r w:rsidRPr="008F4EC6">
        <w:rPr>
          <w:rFonts w:ascii="ＭＳ Ｐゴシック" w:eastAsia="ＭＳ Ｐゴシック" w:hAnsi="ＭＳ Ｐゴシック" w:cs="ＭＳ Ｐゴシック" w:hint="eastAsia"/>
          <w:bCs/>
          <w:sz w:val="24"/>
          <w:szCs w:val="24"/>
        </w:rPr>
        <w:t>◆計画を策定することで、現状の課題や業務を見直し、改善を図ることで収益拡大を目指す</w:t>
      </w:r>
    </w:p>
    <w:p w14:paraId="4052999C" w14:textId="480984C7" w:rsidR="004D5821" w:rsidRPr="008F4EC6" w:rsidRDefault="004D5821" w:rsidP="004D5821">
      <w:pPr>
        <w:rPr>
          <w:rFonts w:ascii="ＭＳ Ｐゴシック" w:eastAsia="ＭＳ Ｐゴシック" w:hAnsi="ＭＳ Ｐゴシック" w:cs="ＭＳ Ｐゴシック"/>
          <w:bCs/>
          <w:sz w:val="24"/>
          <w:szCs w:val="24"/>
        </w:rPr>
      </w:pPr>
      <w:r w:rsidRPr="008F4EC6">
        <w:rPr>
          <w:rFonts w:ascii="ＭＳ Ｐゴシック" w:eastAsia="ＭＳ Ｐゴシック" w:hAnsi="ＭＳ Ｐゴシック" w:cs="ＭＳ Ｐゴシック" w:hint="eastAsia"/>
          <w:bCs/>
          <w:sz w:val="24"/>
          <w:szCs w:val="24"/>
        </w:rPr>
        <w:t>◆顧客への信用及び企業価値を高める為</w:t>
      </w:r>
    </w:p>
    <w:p w14:paraId="5992C875" w14:textId="7191B66D" w:rsidR="004D5821" w:rsidRPr="008F4EC6" w:rsidRDefault="004D5821" w:rsidP="004D5821">
      <w:pPr>
        <w:rPr>
          <w:rFonts w:ascii="ＭＳ Ｐゴシック" w:eastAsia="ＭＳ Ｐゴシック" w:hAnsi="ＭＳ Ｐゴシック" w:cs="ＭＳ Ｐゴシック"/>
          <w:bCs/>
          <w:sz w:val="24"/>
          <w:szCs w:val="24"/>
        </w:rPr>
      </w:pPr>
      <w:r w:rsidRPr="008F4EC6">
        <w:rPr>
          <w:rFonts w:ascii="ＭＳ Ｐゴシック" w:eastAsia="ＭＳ Ｐゴシック" w:hAnsi="ＭＳ Ｐゴシック" w:cs="ＭＳ Ｐゴシック" w:hint="eastAsia"/>
          <w:bCs/>
          <w:sz w:val="24"/>
          <w:szCs w:val="24"/>
        </w:rPr>
        <w:t>◆地域社会への貢献に繋げる為</w:t>
      </w:r>
    </w:p>
    <w:p w14:paraId="3EEB3EB4" w14:textId="792D60FC" w:rsidR="004D5821" w:rsidRDefault="004D5821" w:rsidP="004D5821">
      <w:pPr>
        <w:rPr>
          <w:rFonts w:ascii="ＭＳ Ｐゴシック" w:eastAsia="ＭＳ Ｐゴシック" w:hAnsi="ＭＳ Ｐゴシック" w:cs="ＭＳ Ｐゴシック"/>
          <w:bCs/>
          <w:sz w:val="22"/>
        </w:rPr>
      </w:pPr>
    </w:p>
    <w:p w14:paraId="37112157" w14:textId="71159937" w:rsidR="004D5821" w:rsidRDefault="004D5821" w:rsidP="004D5821">
      <w:pPr>
        <w:rPr>
          <w:rFonts w:ascii="ＭＳ Ｐゴシック" w:eastAsia="ＭＳ Ｐゴシック" w:hAnsi="ＭＳ Ｐゴシック" w:cs="ＭＳ Ｐゴシック"/>
          <w:bCs/>
          <w:sz w:val="22"/>
        </w:rPr>
      </w:pPr>
    </w:p>
    <w:p w14:paraId="5B09AA93" w14:textId="131366A4" w:rsidR="005673B4" w:rsidRDefault="004D5821" w:rsidP="004D5821">
      <w:pPr>
        <w:rPr>
          <w:rFonts w:ascii="ＭＳ Ｐゴシック" w:eastAsia="ＭＳ Ｐゴシック" w:hAnsi="ＭＳ Ｐゴシック" w:cs="ＭＳ Ｐゴシック"/>
          <w:bCs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Cs/>
          <w:sz w:val="22"/>
        </w:rPr>
        <w:t xml:space="preserve">　</w:t>
      </w:r>
      <w:r w:rsidRPr="008F4EC6">
        <w:rPr>
          <w:rFonts w:ascii="ＭＳ Ｐゴシック" w:eastAsia="ＭＳ Ｐゴシック" w:hAnsi="ＭＳ Ｐゴシック" w:cs="ＭＳ Ｐゴシック" w:hint="eastAsia"/>
          <w:bCs/>
          <w:sz w:val="24"/>
          <w:szCs w:val="24"/>
        </w:rPr>
        <w:t>近年、災害等による甚大な被害が多く発生しているなか、</w:t>
      </w:r>
      <w:r w:rsidRPr="00077905">
        <w:rPr>
          <w:rFonts w:ascii="ＭＳ Ｐゴシック" w:eastAsia="ＭＳ Ｐゴシック" w:hAnsi="ＭＳ Ｐゴシック" w:cs="ＭＳ Ｐゴシック" w:hint="eastAsia"/>
          <w:b/>
          <w:sz w:val="24"/>
          <w:szCs w:val="24"/>
        </w:rPr>
        <w:t>ハザードマップ</w:t>
      </w:r>
      <w:r w:rsidRPr="008F4EC6">
        <w:rPr>
          <w:rFonts w:ascii="ＭＳ Ｐゴシック" w:eastAsia="ＭＳ Ｐゴシック" w:hAnsi="ＭＳ Ｐゴシック" w:cs="ＭＳ Ｐゴシック" w:hint="eastAsia"/>
          <w:bCs/>
          <w:sz w:val="24"/>
          <w:szCs w:val="24"/>
        </w:rPr>
        <w:t>を踏まえた</w:t>
      </w:r>
      <w:r w:rsidRPr="00077905">
        <w:rPr>
          <w:rFonts w:ascii="ＭＳ Ｐゴシック" w:eastAsia="ＭＳ Ｐゴシック" w:hAnsi="ＭＳ Ｐゴシック" w:cs="ＭＳ Ｐゴシック" w:hint="eastAsia"/>
          <w:b/>
          <w:sz w:val="24"/>
          <w:szCs w:val="24"/>
        </w:rPr>
        <w:t>事業継続計画（ＢＣＰ）への取り組みの必要性</w:t>
      </w:r>
      <w:r w:rsidRPr="008F4EC6">
        <w:rPr>
          <w:rFonts w:ascii="ＭＳ Ｐゴシック" w:eastAsia="ＭＳ Ｐゴシック" w:hAnsi="ＭＳ Ｐゴシック" w:cs="ＭＳ Ｐゴシック" w:hint="eastAsia"/>
          <w:bCs/>
          <w:sz w:val="24"/>
          <w:szCs w:val="24"/>
        </w:rPr>
        <w:t>が高まっています。さらに令和２年に急拡大した</w:t>
      </w:r>
      <w:r w:rsidRPr="00077905">
        <w:rPr>
          <w:rFonts w:ascii="ＭＳ Ｐゴシック" w:eastAsia="ＭＳ Ｐゴシック" w:hAnsi="ＭＳ Ｐゴシック" w:cs="ＭＳ Ｐゴシック" w:hint="eastAsia"/>
          <w:bCs/>
          <w:sz w:val="24"/>
          <w:szCs w:val="24"/>
          <w:u w:val="single"/>
        </w:rPr>
        <w:t>新型コロナウイルス感染症</w:t>
      </w:r>
      <w:r w:rsidRPr="008F4EC6">
        <w:rPr>
          <w:rFonts w:ascii="ＭＳ Ｐゴシック" w:eastAsia="ＭＳ Ｐゴシック" w:hAnsi="ＭＳ Ｐゴシック" w:cs="ＭＳ Ｐゴシック" w:hint="eastAsia"/>
          <w:bCs/>
          <w:sz w:val="24"/>
          <w:szCs w:val="24"/>
        </w:rPr>
        <w:t>によって、人の移動や対面活動が制限されたことから、</w:t>
      </w:r>
      <w:r w:rsidRPr="00077905">
        <w:rPr>
          <w:rFonts w:ascii="ＭＳ Ｐゴシック" w:eastAsia="ＭＳ Ｐゴシック" w:hAnsi="ＭＳ Ｐゴシック" w:cs="ＭＳ Ｐゴシック" w:hint="eastAsia"/>
          <w:b/>
          <w:sz w:val="24"/>
          <w:szCs w:val="24"/>
        </w:rPr>
        <w:t>業務の稼働体制や事業全体に影響が出た企業は少なくなく</w:t>
      </w:r>
      <w:r w:rsidRPr="008F4EC6">
        <w:rPr>
          <w:rFonts w:ascii="ＭＳ Ｐゴシック" w:eastAsia="ＭＳ Ｐゴシック" w:hAnsi="ＭＳ Ｐゴシック" w:cs="ＭＳ Ｐゴシック" w:hint="eastAsia"/>
          <w:bCs/>
          <w:sz w:val="24"/>
          <w:szCs w:val="24"/>
        </w:rPr>
        <w:t>、計画策定への注目は高まっています。八代市としては</w:t>
      </w:r>
      <w:r w:rsidR="00077905">
        <w:rPr>
          <w:rFonts w:ascii="ＭＳ Ｐゴシック" w:eastAsia="ＭＳ Ｐゴシック" w:hAnsi="ＭＳ Ｐゴシック" w:cs="ＭＳ Ｐゴシック" w:hint="eastAsia"/>
          <w:bCs/>
          <w:sz w:val="24"/>
          <w:szCs w:val="24"/>
        </w:rPr>
        <w:t>新型コロナウイルス感染症に加え、</w:t>
      </w:r>
      <w:r w:rsidRPr="008F4EC6">
        <w:rPr>
          <w:rFonts w:ascii="ＭＳ Ｐゴシック" w:eastAsia="ＭＳ Ｐゴシック" w:hAnsi="ＭＳ Ｐゴシック" w:cs="ＭＳ Ｐゴシック" w:hint="eastAsia"/>
          <w:bCs/>
          <w:sz w:val="24"/>
          <w:szCs w:val="24"/>
        </w:rPr>
        <w:t>令和２年豪雨災害</w:t>
      </w:r>
      <w:r w:rsidR="00077905">
        <w:rPr>
          <w:rFonts w:ascii="ＭＳ Ｐゴシック" w:eastAsia="ＭＳ Ｐゴシック" w:hAnsi="ＭＳ Ｐゴシック" w:cs="ＭＳ Ｐゴシック" w:hint="eastAsia"/>
          <w:bCs/>
          <w:sz w:val="24"/>
          <w:szCs w:val="24"/>
        </w:rPr>
        <w:t>により</w:t>
      </w:r>
      <w:r w:rsidRPr="008F4EC6">
        <w:rPr>
          <w:rFonts w:ascii="ＭＳ Ｐゴシック" w:eastAsia="ＭＳ Ｐゴシック" w:hAnsi="ＭＳ Ｐゴシック" w:cs="ＭＳ Ｐゴシック" w:hint="eastAsia"/>
          <w:bCs/>
          <w:sz w:val="24"/>
          <w:szCs w:val="24"/>
        </w:rPr>
        <w:t>多くの人的</w:t>
      </w:r>
      <w:r w:rsidR="00077905">
        <w:rPr>
          <w:rFonts w:ascii="ＭＳ Ｐゴシック" w:eastAsia="ＭＳ Ｐゴシック" w:hAnsi="ＭＳ Ｐゴシック" w:cs="ＭＳ Ｐゴシック" w:hint="eastAsia"/>
          <w:bCs/>
          <w:sz w:val="24"/>
          <w:szCs w:val="24"/>
        </w:rPr>
        <w:t>被害・</w:t>
      </w:r>
      <w:r w:rsidRPr="008F4EC6">
        <w:rPr>
          <w:rFonts w:ascii="ＭＳ Ｐゴシック" w:eastAsia="ＭＳ Ｐゴシック" w:hAnsi="ＭＳ Ｐゴシック" w:cs="ＭＳ Ｐゴシック" w:hint="eastAsia"/>
          <w:bCs/>
          <w:sz w:val="24"/>
          <w:szCs w:val="24"/>
        </w:rPr>
        <w:t>物的被害を受け、</w:t>
      </w:r>
      <w:r w:rsidR="00077905" w:rsidRPr="00077905">
        <w:rPr>
          <w:rFonts w:ascii="ＭＳ Ｐゴシック" w:eastAsia="ＭＳ Ｐゴシック" w:hAnsi="ＭＳ Ｐゴシック" w:cs="ＭＳ Ｐゴシック" w:hint="eastAsia"/>
          <w:b/>
          <w:sz w:val="24"/>
          <w:szCs w:val="24"/>
        </w:rPr>
        <w:t>早期の復旧</w:t>
      </w:r>
      <w:r w:rsidRPr="00077905">
        <w:rPr>
          <w:rFonts w:ascii="ＭＳ Ｐゴシック" w:eastAsia="ＭＳ Ｐゴシック" w:hAnsi="ＭＳ Ｐゴシック" w:cs="ＭＳ Ｐゴシック" w:hint="eastAsia"/>
          <w:b/>
          <w:sz w:val="24"/>
          <w:szCs w:val="24"/>
        </w:rPr>
        <w:t>が困難な状況</w:t>
      </w:r>
      <w:r w:rsidRPr="008F4EC6">
        <w:rPr>
          <w:rFonts w:ascii="ＭＳ Ｐゴシック" w:eastAsia="ＭＳ Ｐゴシック" w:hAnsi="ＭＳ Ｐゴシック" w:cs="ＭＳ Ｐゴシック" w:hint="eastAsia"/>
          <w:bCs/>
          <w:sz w:val="24"/>
          <w:szCs w:val="24"/>
        </w:rPr>
        <w:t>が発生しました。</w:t>
      </w:r>
    </w:p>
    <w:p w14:paraId="18F53F8A" w14:textId="6FABD21A" w:rsidR="005673B4" w:rsidRDefault="005673B4" w:rsidP="004D5821">
      <w:pPr>
        <w:rPr>
          <w:rFonts w:ascii="ＭＳ Ｐゴシック" w:eastAsia="ＭＳ Ｐゴシック" w:hAnsi="ＭＳ Ｐゴシック" w:cs="ＭＳ Ｐゴシック"/>
          <w:bCs/>
          <w:sz w:val="24"/>
          <w:szCs w:val="24"/>
        </w:rPr>
      </w:pPr>
    </w:p>
    <w:p w14:paraId="0033997F" w14:textId="2B2CD84A" w:rsidR="00077905" w:rsidRDefault="008F4EC6" w:rsidP="004D5821">
      <w:pPr>
        <w:rPr>
          <w:rFonts w:ascii="ＭＳ Ｐゴシック" w:eastAsia="ＭＳ Ｐゴシック" w:hAnsi="ＭＳ Ｐゴシック" w:cs="ＭＳ Ｐゴシック"/>
          <w:bCs/>
          <w:sz w:val="24"/>
          <w:szCs w:val="24"/>
        </w:rPr>
      </w:pPr>
      <w:r w:rsidRPr="008F4EC6">
        <w:rPr>
          <w:rFonts w:ascii="ＭＳ Ｐゴシック" w:eastAsia="ＭＳ Ｐゴシック" w:hAnsi="ＭＳ Ｐゴシック" w:cs="ＭＳ Ｐゴシック" w:hint="eastAsia"/>
          <w:bCs/>
          <w:sz w:val="24"/>
          <w:szCs w:val="24"/>
        </w:rPr>
        <w:t xml:space="preserve">　ＢＣＰの大きな目的としては、自然災害や感染症などが発生した際に</w:t>
      </w:r>
      <w:r w:rsidR="00077905" w:rsidRPr="00077905">
        <w:rPr>
          <w:rFonts w:ascii="ＭＳ Ｐゴシック" w:eastAsia="ＭＳ Ｐゴシック" w:hAnsi="ＭＳ Ｐゴシック" w:cs="ＭＳ Ｐゴシック" w:hint="eastAsia"/>
          <w:b/>
          <w:sz w:val="24"/>
          <w:szCs w:val="24"/>
        </w:rPr>
        <w:t>家族や従業員の命を守ること</w:t>
      </w:r>
      <w:r w:rsidR="00077905">
        <w:rPr>
          <w:rFonts w:ascii="ＭＳ Ｐゴシック" w:eastAsia="ＭＳ Ｐゴシック" w:hAnsi="ＭＳ Ｐゴシック" w:cs="ＭＳ Ｐゴシック" w:hint="eastAsia"/>
          <w:bCs/>
          <w:sz w:val="24"/>
          <w:szCs w:val="24"/>
        </w:rPr>
        <w:t>、また</w:t>
      </w:r>
      <w:r w:rsidRPr="00077905">
        <w:rPr>
          <w:rFonts w:ascii="ＭＳ Ｐゴシック" w:eastAsia="ＭＳ Ｐゴシック" w:hAnsi="ＭＳ Ｐゴシック" w:cs="ＭＳ Ｐゴシック" w:hint="eastAsia"/>
          <w:b/>
          <w:sz w:val="24"/>
          <w:szCs w:val="24"/>
        </w:rPr>
        <w:t>事業を中断させず、仮に中断</w:t>
      </w:r>
      <w:r w:rsidR="00077905" w:rsidRPr="00077905">
        <w:rPr>
          <w:rFonts w:ascii="ＭＳ Ｐゴシック" w:eastAsia="ＭＳ Ｐゴシック" w:hAnsi="ＭＳ Ｐゴシック" w:cs="ＭＳ Ｐゴシック" w:hint="eastAsia"/>
          <w:b/>
          <w:sz w:val="24"/>
          <w:szCs w:val="24"/>
        </w:rPr>
        <w:t>せざるを得ない</w:t>
      </w:r>
      <w:r w:rsidRPr="00077905">
        <w:rPr>
          <w:rFonts w:ascii="ＭＳ Ｐゴシック" w:eastAsia="ＭＳ Ｐゴシック" w:hAnsi="ＭＳ Ｐゴシック" w:cs="ＭＳ Ｐゴシック" w:hint="eastAsia"/>
          <w:b/>
          <w:sz w:val="24"/>
          <w:szCs w:val="24"/>
        </w:rPr>
        <w:t>としても早期に復旧を図るため</w:t>
      </w:r>
      <w:r w:rsidR="00077905" w:rsidRPr="00077905">
        <w:rPr>
          <w:rFonts w:ascii="ＭＳ Ｐゴシック" w:eastAsia="ＭＳ Ｐゴシック" w:hAnsi="ＭＳ Ｐゴシック" w:cs="ＭＳ Ｐゴシック" w:hint="eastAsia"/>
          <w:b/>
          <w:sz w:val="24"/>
          <w:szCs w:val="24"/>
        </w:rPr>
        <w:t>に</w:t>
      </w:r>
      <w:r w:rsidRPr="008F4EC6">
        <w:rPr>
          <w:rFonts w:ascii="ＭＳ Ｐゴシック" w:eastAsia="ＭＳ Ｐゴシック" w:hAnsi="ＭＳ Ｐゴシック" w:cs="ＭＳ Ｐゴシック" w:hint="eastAsia"/>
          <w:bCs/>
          <w:sz w:val="24"/>
          <w:szCs w:val="24"/>
        </w:rPr>
        <w:t>想定</w:t>
      </w:r>
      <w:r w:rsidR="00E11A4C">
        <w:rPr>
          <w:rFonts w:ascii="ＭＳ Ｐゴシック" w:eastAsia="ＭＳ Ｐゴシック" w:hAnsi="ＭＳ Ｐゴシック" w:cs="ＭＳ Ｐゴシック" w:hint="eastAsia"/>
          <w:bCs/>
          <w:sz w:val="24"/>
          <w:szCs w:val="24"/>
        </w:rPr>
        <w:t>し、対策</w:t>
      </w:r>
      <w:r w:rsidRPr="008F4EC6">
        <w:rPr>
          <w:rFonts w:ascii="ＭＳ Ｐゴシック" w:eastAsia="ＭＳ Ｐゴシック" w:hAnsi="ＭＳ Ｐゴシック" w:cs="ＭＳ Ｐゴシック" w:hint="eastAsia"/>
          <w:bCs/>
          <w:sz w:val="24"/>
          <w:szCs w:val="24"/>
        </w:rPr>
        <w:t>することです。</w:t>
      </w:r>
    </w:p>
    <w:p w14:paraId="2276D73B" w14:textId="45BD5B51" w:rsidR="008F4EC6" w:rsidRDefault="008F4EC6" w:rsidP="00077905">
      <w:pPr>
        <w:ind w:firstLine="240"/>
        <w:rPr>
          <w:rFonts w:ascii="ＭＳ Ｐゴシック" w:eastAsia="ＭＳ Ｐゴシック" w:hAnsi="ＭＳ Ｐゴシック" w:cs="ＭＳ Ｐゴシック"/>
          <w:bCs/>
          <w:sz w:val="24"/>
          <w:szCs w:val="24"/>
        </w:rPr>
      </w:pPr>
      <w:r w:rsidRPr="008F4EC6">
        <w:rPr>
          <w:rFonts w:ascii="ＭＳ Ｐゴシック" w:eastAsia="ＭＳ Ｐゴシック" w:hAnsi="ＭＳ Ｐゴシック" w:cs="ＭＳ Ｐゴシック" w:hint="eastAsia"/>
          <w:bCs/>
          <w:sz w:val="24"/>
          <w:szCs w:val="24"/>
        </w:rPr>
        <w:t>また、計画策定を通じて、現在の経営状況</w:t>
      </w:r>
      <w:r w:rsidR="00077905">
        <w:rPr>
          <w:rFonts w:ascii="ＭＳ Ｐゴシック" w:eastAsia="ＭＳ Ｐゴシック" w:hAnsi="ＭＳ Ｐゴシック" w:cs="ＭＳ Ｐゴシック" w:hint="eastAsia"/>
          <w:bCs/>
          <w:sz w:val="24"/>
          <w:szCs w:val="24"/>
        </w:rPr>
        <w:t>や業務内容</w:t>
      </w:r>
      <w:r w:rsidRPr="008F4EC6">
        <w:rPr>
          <w:rFonts w:ascii="ＭＳ Ｐゴシック" w:eastAsia="ＭＳ Ｐゴシック" w:hAnsi="ＭＳ Ｐゴシック" w:cs="ＭＳ Ｐゴシック" w:hint="eastAsia"/>
          <w:bCs/>
          <w:sz w:val="24"/>
          <w:szCs w:val="24"/>
        </w:rPr>
        <w:t>を見直し、課題を</w:t>
      </w:r>
      <w:r w:rsidR="00077905">
        <w:rPr>
          <w:rFonts w:ascii="ＭＳ Ｐゴシック" w:eastAsia="ＭＳ Ｐゴシック" w:hAnsi="ＭＳ Ｐゴシック" w:cs="ＭＳ Ｐゴシック" w:hint="eastAsia"/>
          <w:bCs/>
          <w:sz w:val="24"/>
          <w:szCs w:val="24"/>
        </w:rPr>
        <w:t>明確にすることで、</w:t>
      </w:r>
      <w:r w:rsidRPr="008F4EC6">
        <w:rPr>
          <w:rFonts w:ascii="ＭＳ Ｐゴシック" w:eastAsia="ＭＳ Ｐゴシック" w:hAnsi="ＭＳ Ｐゴシック" w:cs="ＭＳ Ｐゴシック" w:hint="eastAsia"/>
          <w:bCs/>
          <w:sz w:val="24"/>
          <w:szCs w:val="24"/>
        </w:rPr>
        <w:t>実効性のある計画を策定することが出来ます。策定した計画を家族や従業員、関連企業と話し合い、共有することで、有事の際に慌てず対応出来ます。</w:t>
      </w:r>
    </w:p>
    <w:p w14:paraId="206FAA1A" w14:textId="68C4C228" w:rsidR="008F4EC6" w:rsidRPr="008F4EC6" w:rsidRDefault="005673B4" w:rsidP="004D5821">
      <w:pPr>
        <w:rPr>
          <w:rFonts w:ascii="ＭＳ Ｐゴシック" w:eastAsia="ＭＳ Ｐゴシック" w:hAnsi="ＭＳ Ｐゴシック" w:cs="ＭＳ Ｐゴシック"/>
          <w:bCs/>
          <w:sz w:val="24"/>
          <w:szCs w:val="24"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/>
          <w:bCs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3975D07F" wp14:editId="695D960A">
            <wp:simplePos x="0" y="0"/>
            <wp:positionH relativeFrom="margin">
              <wp:align>right</wp:align>
            </wp:positionH>
            <wp:positionV relativeFrom="paragraph">
              <wp:posOffset>899795</wp:posOffset>
            </wp:positionV>
            <wp:extent cx="3583324" cy="1952625"/>
            <wp:effectExtent l="0" t="0" r="0" b="0"/>
            <wp:wrapNone/>
            <wp:docPr id="2124240406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24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bCs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25981C6B" wp14:editId="506705DD">
            <wp:simplePos x="0" y="0"/>
            <wp:positionH relativeFrom="column">
              <wp:posOffset>-237490</wp:posOffset>
            </wp:positionH>
            <wp:positionV relativeFrom="paragraph">
              <wp:posOffset>1196975</wp:posOffset>
            </wp:positionV>
            <wp:extent cx="2019300" cy="1483360"/>
            <wp:effectExtent l="0" t="0" r="0" b="2540"/>
            <wp:wrapNone/>
            <wp:docPr id="1765093592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EC6">
        <w:rPr>
          <w:rFonts w:ascii="ＭＳ Ｐゴシック" w:eastAsia="ＭＳ Ｐゴシック" w:hAnsi="ＭＳ Ｐゴシック" w:cs="ＭＳ Ｐゴシック" w:hint="eastAsia"/>
          <w:bCs/>
          <w:sz w:val="24"/>
          <w:szCs w:val="24"/>
        </w:rPr>
        <w:t xml:space="preserve">　大切な家族や従業員、会社や関連企業、地域を守る為、</w:t>
      </w:r>
      <w:r w:rsidR="00077905">
        <w:rPr>
          <w:rFonts w:ascii="ＭＳ Ｐゴシック" w:eastAsia="ＭＳ Ｐゴシック" w:hAnsi="ＭＳ Ｐゴシック" w:cs="ＭＳ Ｐゴシック" w:hint="eastAsia"/>
          <w:bCs/>
          <w:sz w:val="24"/>
          <w:szCs w:val="24"/>
        </w:rPr>
        <w:t>また自社を見つめ直す為にも事業継続</w:t>
      </w:r>
      <w:r w:rsidR="008F4EC6">
        <w:rPr>
          <w:rFonts w:ascii="ＭＳ Ｐゴシック" w:eastAsia="ＭＳ Ｐゴシック" w:hAnsi="ＭＳ Ｐゴシック" w:cs="ＭＳ Ｐゴシック" w:hint="eastAsia"/>
          <w:bCs/>
          <w:sz w:val="24"/>
          <w:szCs w:val="24"/>
        </w:rPr>
        <w:t>計画策定に取り組んでみましょう。</w:t>
      </w:r>
    </w:p>
    <w:sectPr w:rsidR="008F4EC6" w:rsidRPr="008F4EC6" w:rsidSect="006B0A5F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DA0F1" w14:textId="77777777" w:rsidR="000A57B1" w:rsidRDefault="000A57B1" w:rsidP="008777CE">
      <w:r>
        <w:separator/>
      </w:r>
    </w:p>
  </w:endnote>
  <w:endnote w:type="continuationSeparator" w:id="0">
    <w:p w14:paraId="7B250D1E" w14:textId="77777777" w:rsidR="000A57B1" w:rsidRDefault="000A57B1" w:rsidP="0087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69DB0" w14:textId="77777777" w:rsidR="000A57B1" w:rsidRDefault="000A57B1" w:rsidP="008777CE">
      <w:r>
        <w:separator/>
      </w:r>
    </w:p>
  </w:footnote>
  <w:footnote w:type="continuationSeparator" w:id="0">
    <w:p w14:paraId="2B17A777" w14:textId="77777777" w:rsidR="000A57B1" w:rsidRDefault="000A57B1" w:rsidP="00877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070D1"/>
    <w:multiLevelType w:val="hybridMultilevel"/>
    <w:tmpl w:val="28EE8538"/>
    <w:lvl w:ilvl="0" w:tplc="37005492">
      <w:start w:val="1"/>
      <w:numFmt w:val="decimalEnclosedCircle"/>
      <w:lvlText w:val="%1"/>
      <w:lvlJc w:val="left"/>
      <w:pPr>
        <w:ind w:left="600" w:hanging="360"/>
      </w:pPr>
      <w:rPr>
        <w:rFonts w:asciiTheme="majorEastAsia" w:eastAsiaTheme="majorEastAsia" w:hAnsiTheme="majorEastAsia" w:cstheme="minorBidi"/>
      </w:rPr>
    </w:lvl>
    <w:lvl w:ilvl="1" w:tplc="0FB63AC0">
      <w:start w:val="1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610760F"/>
    <w:multiLevelType w:val="hybridMultilevel"/>
    <w:tmpl w:val="4B0684A8"/>
    <w:lvl w:ilvl="0" w:tplc="943C4D98">
      <w:start w:val="1"/>
      <w:numFmt w:val="decimalEnclosedCircle"/>
      <w:lvlText w:val="%1"/>
      <w:lvlJc w:val="left"/>
      <w:pPr>
        <w:ind w:left="360" w:hanging="360"/>
      </w:pPr>
      <w:rPr>
        <w:rFonts w:ascii="HGPｺﾞｼｯｸE" w:eastAsia="HGPｺﾞｼｯｸE" w:hAnsi="HGPｺﾞｼｯｸE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33776B"/>
    <w:multiLevelType w:val="hybridMultilevel"/>
    <w:tmpl w:val="761C6FEE"/>
    <w:lvl w:ilvl="0" w:tplc="B900A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8E4517"/>
    <w:multiLevelType w:val="hybridMultilevel"/>
    <w:tmpl w:val="3AD6A080"/>
    <w:lvl w:ilvl="0" w:tplc="EE70D4A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CC32F6"/>
    <w:multiLevelType w:val="hybridMultilevel"/>
    <w:tmpl w:val="A1860322"/>
    <w:lvl w:ilvl="0" w:tplc="144271AE">
      <w:start w:val="1"/>
      <w:numFmt w:val="decimalEnclosedCircle"/>
      <w:lvlText w:val="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6E5CE5"/>
    <w:multiLevelType w:val="hybridMultilevel"/>
    <w:tmpl w:val="61BCDFE0"/>
    <w:lvl w:ilvl="0" w:tplc="A8F43CF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C04655"/>
    <w:multiLevelType w:val="hybridMultilevel"/>
    <w:tmpl w:val="73FC0832"/>
    <w:lvl w:ilvl="0" w:tplc="134A3EF4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03414B"/>
    <w:multiLevelType w:val="hybridMultilevel"/>
    <w:tmpl w:val="A8BE10EA"/>
    <w:lvl w:ilvl="0" w:tplc="7AD0FF6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557198"/>
    <w:multiLevelType w:val="hybridMultilevel"/>
    <w:tmpl w:val="52E223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92749296">
    <w:abstractNumId w:val="1"/>
  </w:num>
  <w:num w:numId="2" w16cid:durableId="1149008844">
    <w:abstractNumId w:val="4"/>
  </w:num>
  <w:num w:numId="3" w16cid:durableId="140003500">
    <w:abstractNumId w:val="7"/>
  </w:num>
  <w:num w:numId="4" w16cid:durableId="303656543">
    <w:abstractNumId w:val="8"/>
  </w:num>
  <w:num w:numId="5" w16cid:durableId="194853840">
    <w:abstractNumId w:val="0"/>
  </w:num>
  <w:num w:numId="6" w16cid:durableId="73208193">
    <w:abstractNumId w:val="5"/>
  </w:num>
  <w:num w:numId="7" w16cid:durableId="1939293192">
    <w:abstractNumId w:val="6"/>
  </w:num>
  <w:num w:numId="8" w16cid:durableId="1919558694">
    <w:abstractNumId w:val="2"/>
  </w:num>
  <w:num w:numId="9" w16cid:durableId="2145150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2B"/>
    <w:rsid w:val="00006B66"/>
    <w:rsid w:val="00006BC2"/>
    <w:rsid w:val="0001162C"/>
    <w:rsid w:val="00027946"/>
    <w:rsid w:val="000410F6"/>
    <w:rsid w:val="00057C68"/>
    <w:rsid w:val="00062EA4"/>
    <w:rsid w:val="00077905"/>
    <w:rsid w:val="000877FE"/>
    <w:rsid w:val="000A57B1"/>
    <w:rsid w:val="000E0607"/>
    <w:rsid w:val="000F6E63"/>
    <w:rsid w:val="0011738E"/>
    <w:rsid w:val="00155BDA"/>
    <w:rsid w:val="001613BF"/>
    <w:rsid w:val="0016433E"/>
    <w:rsid w:val="00181747"/>
    <w:rsid w:val="00185BEC"/>
    <w:rsid w:val="0019008A"/>
    <w:rsid w:val="001B0E1E"/>
    <w:rsid w:val="002134C2"/>
    <w:rsid w:val="00221365"/>
    <w:rsid w:val="00235C63"/>
    <w:rsid w:val="002A1B50"/>
    <w:rsid w:val="002A1BBA"/>
    <w:rsid w:val="0031162B"/>
    <w:rsid w:val="0035327C"/>
    <w:rsid w:val="003A1FCC"/>
    <w:rsid w:val="003C49C7"/>
    <w:rsid w:val="003E07FA"/>
    <w:rsid w:val="003E54BF"/>
    <w:rsid w:val="003F004E"/>
    <w:rsid w:val="004039A8"/>
    <w:rsid w:val="004D5821"/>
    <w:rsid w:val="004F056A"/>
    <w:rsid w:val="005527A3"/>
    <w:rsid w:val="005567C4"/>
    <w:rsid w:val="005673B4"/>
    <w:rsid w:val="005857A6"/>
    <w:rsid w:val="00587E0C"/>
    <w:rsid w:val="006032DB"/>
    <w:rsid w:val="00626C54"/>
    <w:rsid w:val="00662239"/>
    <w:rsid w:val="006625F4"/>
    <w:rsid w:val="00687742"/>
    <w:rsid w:val="006B03C5"/>
    <w:rsid w:val="006B0A5F"/>
    <w:rsid w:val="007161C7"/>
    <w:rsid w:val="00717275"/>
    <w:rsid w:val="007800FB"/>
    <w:rsid w:val="0078285D"/>
    <w:rsid w:val="00785E86"/>
    <w:rsid w:val="00793C77"/>
    <w:rsid w:val="007D11FD"/>
    <w:rsid w:val="007E36A0"/>
    <w:rsid w:val="007E7E51"/>
    <w:rsid w:val="0082629F"/>
    <w:rsid w:val="008777CE"/>
    <w:rsid w:val="008F4EC6"/>
    <w:rsid w:val="00905FB2"/>
    <w:rsid w:val="00913749"/>
    <w:rsid w:val="009223CE"/>
    <w:rsid w:val="009370ED"/>
    <w:rsid w:val="009E4306"/>
    <w:rsid w:val="00A541ED"/>
    <w:rsid w:val="00A85BB4"/>
    <w:rsid w:val="00B25A16"/>
    <w:rsid w:val="00B77FDA"/>
    <w:rsid w:val="00BB0EE1"/>
    <w:rsid w:val="00BF3CF7"/>
    <w:rsid w:val="00C24AB0"/>
    <w:rsid w:val="00C33C25"/>
    <w:rsid w:val="00C33C2B"/>
    <w:rsid w:val="00C43B66"/>
    <w:rsid w:val="00CC23D1"/>
    <w:rsid w:val="00CC5838"/>
    <w:rsid w:val="00CD4E77"/>
    <w:rsid w:val="00CE3B9B"/>
    <w:rsid w:val="00CF1CBF"/>
    <w:rsid w:val="00D075CC"/>
    <w:rsid w:val="00D421A6"/>
    <w:rsid w:val="00D5021C"/>
    <w:rsid w:val="00D57C2D"/>
    <w:rsid w:val="00D86E07"/>
    <w:rsid w:val="00D924C9"/>
    <w:rsid w:val="00DB1A96"/>
    <w:rsid w:val="00DB362D"/>
    <w:rsid w:val="00DC446F"/>
    <w:rsid w:val="00DD0B37"/>
    <w:rsid w:val="00DF1D8E"/>
    <w:rsid w:val="00E11A4C"/>
    <w:rsid w:val="00E40FFA"/>
    <w:rsid w:val="00E41477"/>
    <w:rsid w:val="00E72DFC"/>
    <w:rsid w:val="00E948C7"/>
    <w:rsid w:val="00EC0128"/>
    <w:rsid w:val="00F5459B"/>
    <w:rsid w:val="00F616E3"/>
    <w:rsid w:val="00F8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833A3D"/>
  <w15:chartTrackingRefBased/>
  <w15:docId w15:val="{A076EC0B-EAE5-44CE-8A6F-087F3D69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28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43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3B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77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77CE"/>
  </w:style>
  <w:style w:type="paragraph" w:styleId="a9">
    <w:name w:val="footer"/>
    <w:basedOn w:val="a"/>
    <w:link w:val="aa"/>
    <w:uiPriority w:val="99"/>
    <w:unhideWhenUsed/>
    <w:rsid w:val="008777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7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BC75C-3DAB-411F-B8E1-93941961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R02YATSU04</cp:lastModifiedBy>
  <cp:revision>47</cp:revision>
  <cp:lastPrinted>2023-09-01T05:59:00Z</cp:lastPrinted>
  <dcterms:created xsi:type="dcterms:W3CDTF">2019-10-08T02:46:00Z</dcterms:created>
  <dcterms:modified xsi:type="dcterms:W3CDTF">2023-09-01T06:00:00Z</dcterms:modified>
</cp:coreProperties>
</file>